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5600"/>
      </w:tblGrid>
      <w:tr w:rsidR="004246D7" w14:paraId="7EF1246A" w14:textId="77777777" w:rsidTr="00C44B6F">
        <w:trPr>
          <w:trHeight w:val="1283"/>
        </w:trPr>
        <w:tc>
          <w:tcPr>
            <w:tcW w:w="4719" w:type="dxa"/>
            <w:tcMar>
              <w:left w:w="170" w:type="dxa"/>
              <w:right w:w="170" w:type="dxa"/>
            </w:tcMar>
          </w:tcPr>
          <w:p w14:paraId="0BE37F5F" w14:textId="4711F8EA" w:rsidR="004246D7" w:rsidRPr="00853273" w:rsidRDefault="004246D7" w:rsidP="00C44B6F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319A13AA" w14:textId="619F807C" w:rsidR="004246D7" w:rsidRDefault="00A462B9" w:rsidP="00C44B6F">
            <w:pPr>
              <w:pStyle w:val="name"/>
              <w:bidi/>
              <w:ind w:right="-142"/>
            </w:pPr>
            <w:r>
              <w:rPr>
                <w:noProof/>
                <w:rtl/>
                <w:lang w:bidi="he-IL"/>
              </w:rPr>
              <w:drawing>
                <wp:inline distT="0" distB="0" distL="0" distR="0" wp14:anchorId="6D84C33F" wp14:editId="2AE60117">
                  <wp:extent cx="3338087" cy="876989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26" b="6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087" cy="876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95466" w14:textId="42469451" w:rsidR="0034364E" w:rsidRDefault="0034364E" w:rsidP="008B0250">
      <w:pPr>
        <w:bidi/>
        <w:spacing w:line="360" w:lineRule="auto"/>
      </w:pPr>
    </w:p>
    <w:p w14:paraId="792E5264" w14:textId="2116763F" w:rsidR="00EA01B3" w:rsidRPr="00EA01B3" w:rsidRDefault="008B0250" w:rsidP="00EA01B3">
      <w:pPr>
        <w:bidi/>
        <w:spacing w:line="360" w:lineRule="auto"/>
        <w:jc w:val="right"/>
        <w:rPr>
          <w:rFonts w:hint="cs"/>
          <w:rtl/>
        </w:rPr>
      </w:pPr>
      <w:r w:rsidRPr="00EA01B3">
        <w:rPr>
          <w:rFonts w:hint="cs"/>
          <w:rtl/>
        </w:rPr>
        <w:t xml:space="preserve">                  </w:t>
      </w:r>
      <w:r w:rsidR="00EA01B3" w:rsidRPr="00EA01B3">
        <w:rPr>
          <w:rFonts w:hint="cs"/>
          <w:rtl/>
        </w:rPr>
        <w:t xml:space="preserve">אוגוסט </w:t>
      </w:r>
      <w:r w:rsidR="00EA01B3" w:rsidRPr="00EA01B3">
        <w:rPr>
          <w:rFonts w:hint="cs"/>
          <w:rtl/>
        </w:rPr>
        <w:t>202</w:t>
      </w:r>
      <w:r w:rsidR="00EA01B3" w:rsidRPr="00EA01B3">
        <w:rPr>
          <w:rFonts w:hint="cs"/>
          <w:rtl/>
        </w:rPr>
        <w:t xml:space="preserve">4 </w:t>
      </w:r>
    </w:p>
    <w:p w14:paraId="011BBB7C" w14:textId="77777777" w:rsidR="00EA01B3" w:rsidRPr="00EA01B3" w:rsidRDefault="00EA01B3" w:rsidP="00EA01B3">
      <w:pPr>
        <w:bidi/>
        <w:spacing w:line="360" w:lineRule="auto"/>
        <w:jc w:val="center"/>
        <w:rPr>
          <w:b/>
          <w:bCs/>
          <w:u w:val="single"/>
          <w:rtl/>
        </w:rPr>
      </w:pPr>
      <w:r w:rsidRPr="00EA01B3">
        <w:rPr>
          <w:b/>
          <w:bCs/>
          <w:u w:val="single"/>
          <w:rtl/>
        </w:rPr>
        <w:t>תואר שני עם תזה – מדעי כדור הארץ והסביבה</w:t>
      </w:r>
    </w:p>
    <w:p w14:paraId="1FF42432" w14:textId="77777777" w:rsidR="00EA01B3" w:rsidRPr="00EA01B3" w:rsidRDefault="00EA01B3" w:rsidP="00EA01B3">
      <w:pPr>
        <w:bidi/>
        <w:spacing w:line="360" w:lineRule="auto"/>
        <w:rPr>
          <w:rFonts w:hint="cs"/>
          <w:rtl/>
        </w:rPr>
      </w:pPr>
    </w:p>
    <w:tbl>
      <w:tblPr>
        <w:bidiVisual/>
        <w:tblW w:w="94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9276"/>
        <w:gridCol w:w="80"/>
      </w:tblGrid>
      <w:tr w:rsidR="00EA01B3" w:rsidRPr="00EA01B3" w14:paraId="7B956929" w14:textId="77777777" w:rsidTr="00962CFF">
        <w:trPr>
          <w:gridAfter w:val="1"/>
          <w:wAfter w:w="80" w:type="dxa"/>
          <w:trHeight w:val="300"/>
        </w:trPr>
        <w:tc>
          <w:tcPr>
            <w:tcW w:w="9356" w:type="dxa"/>
            <w:gridSpan w:val="2"/>
            <w:tcMar>
              <w:left w:w="108" w:type="dxa"/>
              <w:right w:w="108" w:type="dxa"/>
            </w:tcMar>
          </w:tcPr>
          <w:p w14:paraId="741D42B7" w14:textId="77777777" w:rsidR="00EA01B3" w:rsidRPr="00EA01B3" w:rsidRDefault="00EA01B3" w:rsidP="00EA01B3">
            <w:pPr>
              <w:bidi/>
              <w:spacing w:line="360" w:lineRule="auto"/>
              <w:rPr>
                <w:rFonts w:hint="cs"/>
                <w:rtl/>
              </w:rPr>
            </w:pPr>
            <w:r w:rsidRPr="00EA01B3">
              <w:rPr>
                <w:rtl/>
              </w:rPr>
              <w:t>נושאים סביבתיים הקשורים למדעי כדה</w:t>
            </w:r>
            <w:r w:rsidRPr="00EA01B3">
              <w:rPr>
                <w:rFonts w:hint="cs"/>
                <w:rtl/>
              </w:rPr>
              <w:t>״</w:t>
            </w:r>
            <w:r w:rsidRPr="00EA01B3">
              <w:rPr>
                <w:rtl/>
              </w:rPr>
              <w:t xml:space="preserve">א עומדים כיום במרכז סדר היום הציבורי, והינם אחד מתחומי האינטראקציה העיקריים בין עולם המחקר לציבור הרחב ולקובעי מדיניות בארץ ובעולם. הדוגמאות כוללות: שינויי אקלים גלובליים והשלכותיהם הדמוגרפיות והכלכליות כולל עליית מפלס הים ומדבור, אסונות טבע כדוגמת רעידות אדמה, הוריקנים, צונאמי, </w:t>
            </w:r>
            <w:proofErr w:type="spellStart"/>
            <w:r w:rsidRPr="00EA01B3">
              <w:rPr>
                <w:rtl/>
              </w:rPr>
              <w:t>וולקניזם</w:t>
            </w:r>
            <w:proofErr w:type="spellEnd"/>
            <w:r w:rsidRPr="00EA01B3">
              <w:rPr>
                <w:rtl/>
              </w:rPr>
              <w:t xml:space="preserve">, שיטפונות, בצורות, סוגיות של מחצבים ואנרגיה, ים המלח ותעלת הימים, התפלת מי ים ועוד. </w:t>
            </w:r>
          </w:p>
          <w:p w14:paraId="219566CC" w14:textId="77777777" w:rsidR="00EA01B3" w:rsidRPr="00EA01B3" w:rsidRDefault="00EA01B3" w:rsidP="00EA01B3">
            <w:pPr>
              <w:bidi/>
              <w:spacing w:line="360" w:lineRule="auto"/>
              <w:rPr>
                <w:rtl/>
              </w:rPr>
            </w:pPr>
            <w:proofErr w:type="spellStart"/>
            <w:r w:rsidRPr="00EA01B3">
              <w:rPr>
                <w:rtl/>
              </w:rPr>
              <w:t>התכנית</w:t>
            </w:r>
            <w:proofErr w:type="spellEnd"/>
            <w:r w:rsidRPr="00EA01B3">
              <w:rPr>
                <w:rtl/>
              </w:rPr>
              <w:t xml:space="preserve"> </w:t>
            </w:r>
            <w:r w:rsidRPr="00EA01B3">
              <w:rPr>
                <w:rFonts w:hint="cs"/>
                <w:rtl/>
              </w:rPr>
              <w:t xml:space="preserve">החדשה במדעי כדור הארץ והסביבה </w:t>
            </w:r>
            <w:r w:rsidRPr="00EA01B3">
              <w:rPr>
                <w:rtl/>
              </w:rPr>
              <w:t>תהווה נדבך מרכזי בפיתוח המחקר הסביבתי והימי באוניברסיטת בר-אילן, תוך שיתוף ואינטראקציה עם חוקרים ממכוני מחקר חוץ אוניברסיטאיים, ובראשם המכון הגאולוגי והשירות המטא</w:t>
            </w:r>
            <w:r w:rsidRPr="00EA01B3">
              <w:rPr>
                <w:rFonts w:hint="cs"/>
                <w:rtl/>
              </w:rPr>
              <w:t>ו</w:t>
            </w:r>
            <w:r w:rsidRPr="00EA01B3">
              <w:rPr>
                <w:rtl/>
              </w:rPr>
              <w:t>רולוגי. תכנית הלימודים תשלב היבטים תאורטיים עם היבטים מתודולוגיים ויישומיים בתחומים השונים של מדעי כדה"א</w:t>
            </w:r>
            <w:r w:rsidRPr="00EA01B3">
              <w:rPr>
                <w:rFonts w:hint="cs"/>
                <w:rtl/>
              </w:rPr>
              <w:t>, ותלווה בעבודת מחקר לתזה על שאלות שונות מתחומי כדור הארץ המוצק, מדעי הקרקע, הים או האטמוספירה.</w:t>
            </w:r>
          </w:p>
        </w:tc>
      </w:tr>
      <w:tr w:rsidR="00EA01B3" w:rsidRPr="00EA01B3" w14:paraId="0BE707AC" w14:textId="77777777" w:rsidTr="00962CFF">
        <w:trPr>
          <w:gridAfter w:val="1"/>
          <w:wAfter w:w="80" w:type="dxa"/>
          <w:trHeight w:val="300"/>
        </w:trPr>
        <w:tc>
          <w:tcPr>
            <w:tcW w:w="9356" w:type="dxa"/>
            <w:gridSpan w:val="2"/>
            <w:tcMar>
              <w:left w:w="108" w:type="dxa"/>
              <w:right w:w="108" w:type="dxa"/>
            </w:tcMar>
          </w:tcPr>
          <w:p w14:paraId="2DF04DEB" w14:textId="77777777" w:rsidR="00EA01B3" w:rsidRPr="00EA01B3" w:rsidRDefault="00EA01B3" w:rsidP="00EA01B3">
            <w:pPr>
              <w:bidi/>
              <w:spacing w:line="360" w:lineRule="auto"/>
              <w:rPr>
                <w:rFonts w:hint="cs"/>
                <w:b/>
                <w:bCs/>
                <w:u w:val="single"/>
                <w:rtl/>
              </w:rPr>
            </w:pPr>
          </w:p>
          <w:p w14:paraId="76EA0C4E" w14:textId="77777777" w:rsidR="00EA01B3" w:rsidRPr="00EA01B3" w:rsidRDefault="00EA01B3" w:rsidP="00EA01B3">
            <w:pPr>
              <w:bidi/>
              <w:spacing w:line="360" w:lineRule="auto"/>
              <w:rPr>
                <w:b/>
                <w:bCs/>
                <w:u w:val="single"/>
                <w:rtl/>
              </w:rPr>
            </w:pPr>
            <w:r w:rsidRPr="00EA01B3">
              <w:rPr>
                <w:b/>
                <w:bCs/>
                <w:u w:val="single"/>
                <w:rtl/>
              </w:rPr>
              <w:t>תנאי קבלה:</w:t>
            </w:r>
          </w:p>
        </w:tc>
      </w:tr>
      <w:tr w:rsidR="00EA01B3" w:rsidRPr="00EA01B3" w14:paraId="4F9A2413" w14:textId="77777777" w:rsidTr="00962CFF">
        <w:trPr>
          <w:gridBefore w:val="1"/>
          <w:wBefore w:w="80" w:type="dxa"/>
        </w:trPr>
        <w:tc>
          <w:tcPr>
            <w:tcW w:w="9356" w:type="dxa"/>
            <w:gridSpan w:val="2"/>
          </w:tcPr>
          <w:p w14:paraId="391E045D" w14:textId="77777777" w:rsidR="00EA01B3" w:rsidRPr="00EA01B3" w:rsidRDefault="00EA01B3" w:rsidP="00EA01B3">
            <w:pPr>
              <w:bidi/>
              <w:spacing w:line="360" w:lineRule="auto"/>
              <w:rPr>
                <w:rtl/>
              </w:rPr>
            </w:pPr>
            <w:r w:rsidRPr="00EA01B3">
              <w:rPr>
                <w:rtl/>
              </w:rPr>
              <w:t xml:space="preserve">תואר ראשון בממוצע </w:t>
            </w:r>
            <w:r w:rsidRPr="00EA01B3">
              <w:t>80</w:t>
            </w:r>
            <w:r w:rsidRPr="00EA01B3">
              <w:rPr>
                <w:rtl/>
              </w:rPr>
              <w:t xml:space="preserve"> לפחות.</w:t>
            </w:r>
          </w:p>
        </w:tc>
      </w:tr>
      <w:tr w:rsidR="00EA01B3" w:rsidRPr="00EA01B3" w14:paraId="5183D2BF" w14:textId="77777777" w:rsidTr="00962CFF">
        <w:trPr>
          <w:gridBefore w:val="1"/>
          <w:wBefore w:w="80" w:type="dxa"/>
          <w:trHeight w:val="5018"/>
        </w:trPr>
        <w:tc>
          <w:tcPr>
            <w:tcW w:w="9356" w:type="dxa"/>
            <w:gridSpan w:val="2"/>
          </w:tcPr>
          <w:p w14:paraId="6766C0E5" w14:textId="77777777" w:rsidR="00EA01B3" w:rsidRPr="00EA01B3" w:rsidRDefault="00EA01B3" w:rsidP="00EA01B3">
            <w:pPr>
              <w:bidi/>
              <w:spacing w:line="360" w:lineRule="auto"/>
              <w:rPr>
                <w:rFonts w:hint="cs"/>
                <w:rtl/>
              </w:rPr>
            </w:pPr>
            <w:proofErr w:type="spellStart"/>
            <w:r w:rsidRPr="00EA01B3">
              <w:rPr>
                <w:rtl/>
              </w:rPr>
              <w:t>התכנית</w:t>
            </w:r>
            <w:proofErr w:type="spellEnd"/>
            <w:r w:rsidRPr="00EA01B3">
              <w:rPr>
                <w:rtl/>
              </w:rPr>
              <w:t xml:space="preserve"> מיועדת </w:t>
            </w:r>
            <w:r w:rsidRPr="00EA01B3">
              <w:rPr>
                <w:rFonts w:hint="cs"/>
                <w:rtl/>
              </w:rPr>
              <w:t xml:space="preserve">בראש ובראשונה </w:t>
            </w:r>
            <w:r w:rsidRPr="00EA01B3">
              <w:rPr>
                <w:rtl/>
              </w:rPr>
              <w:t xml:space="preserve">לבעלי תואר </w:t>
            </w:r>
            <w:proofErr w:type="spellStart"/>
            <w:r w:rsidRPr="00EA01B3">
              <w:t>B.Sc</w:t>
            </w:r>
            <w:proofErr w:type="spellEnd"/>
            <w:r w:rsidRPr="00EA01B3">
              <w:rPr>
                <w:rtl/>
              </w:rPr>
              <w:t xml:space="preserve"> במדעי כדה"א והסביבה</w:t>
            </w:r>
            <w:r w:rsidRPr="00EA01B3">
              <w:rPr>
                <w:rFonts w:hint="cs"/>
                <w:rtl/>
              </w:rPr>
              <w:t>.</w:t>
            </w:r>
            <w:r w:rsidRPr="00EA01B3">
              <w:rPr>
                <w:rtl/>
              </w:rPr>
              <w:t xml:space="preserve"> </w:t>
            </w:r>
          </w:p>
          <w:p w14:paraId="6C0302C8" w14:textId="77777777" w:rsidR="00EA01B3" w:rsidRPr="00EA01B3" w:rsidRDefault="00EA01B3" w:rsidP="00EA01B3">
            <w:pPr>
              <w:bidi/>
              <w:spacing w:line="360" w:lineRule="auto"/>
              <w:rPr>
                <w:rFonts w:hint="cs"/>
                <w:rtl/>
              </w:rPr>
            </w:pPr>
            <w:r w:rsidRPr="00EA01B3">
              <w:rPr>
                <w:rtl/>
              </w:rPr>
              <w:t xml:space="preserve">בוגרי מסלולים במדעים </w:t>
            </w:r>
            <w:r w:rsidRPr="00EA01B3">
              <w:rPr>
                <w:rFonts w:hint="cs"/>
                <w:rtl/>
              </w:rPr>
              <w:t>המדויקים</w:t>
            </w:r>
            <w:r w:rsidRPr="00EA01B3">
              <w:rPr>
                <w:rtl/>
              </w:rPr>
              <w:t xml:space="preserve"> ובמדעי החיים, </w:t>
            </w:r>
            <w:r w:rsidRPr="00EA01B3">
              <w:rPr>
                <w:rFonts w:hint="cs"/>
                <w:rtl/>
              </w:rPr>
              <w:t>יחויבו</w:t>
            </w:r>
            <w:r w:rsidRPr="00EA01B3">
              <w:rPr>
                <w:rtl/>
              </w:rPr>
              <w:t xml:space="preserve"> במינימום של קורסי השלמה. </w:t>
            </w:r>
          </w:p>
          <w:p w14:paraId="4A8E9A95" w14:textId="77777777" w:rsidR="00EA01B3" w:rsidRPr="00EA01B3" w:rsidRDefault="00EA01B3" w:rsidP="00EA01B3">
            <w:pPr>
              <w:bidi/>
              <w:spacing w:line="360" w:lineRule="auto"/>
              <w:rPr>
                <w:rtl/>
              </w:rPr>
            </w:pPr>
            <w:r w:rsidRPr="00EA01B3">
              <w:rPr>
                <w:rtl/>
              </w:rPr>
              <w:t xml:space="preserve">בעלי תואר </w:t>
            </w:r>
            <w:r w:rsidRPr="00EA01B3">
              <w:t>B.A</w:t>
            </w:r>
            <w:r w:rsidRPr="00EA01B3">
              <w:rPr>
                <w:rtl/>
              </w:rPr>
              <w:t xml:space="preserve">. (בוגרי חוגים שלא ממדעי הטבע) </w:t>
            </w:r>
            <w:r w:rsidRPr="00EA01B3">
              <w:rPr>
                <w:rFonts w:hint="cs"/>
                <w:rtl/>
              </w:rPr>
              <w:t>יחויבו</w:t>
            </w:r>
            <w:r w:rsidRPr="00EA01B3">
              <w:rPr>
                <w:rtl/>
              </w:rPr>
              <w:t xml:space="preserve"> במסגרת השלמות רחבה יותר, לפי החלטת וועדת ההוראה של </w:t>
            </w:r>
            <w:proofErr w:type="spellStart"/>
            <w:r w:rsidRPr="00EA01B3">
              <w:rPr>
                <w:rtl/>
              </w:rPr>
              <w:t>התכנית</w:t>
            </w:r>
            <w:proofErr w:type="spellEnd"/>
            <w:r w:rsidRPr="00EA01B3">
              <w:rPr>
                <w:rtl/>
              </w:rPr>
              <w:t>.</w:t>
            </w:r>
          </w:p>
          <w:p w14:paraId="5BCD1D92" w14:textId="77777777" w:rsidR="00EA01B3" w:rsidRPr="00EA01B3" w:rsidRDefault="00EA01B3" w:rsidP="00EA01B3">
            <w:pPr>
              <w:bidi/>
              <w:spacing w:line="360" w:lineRule="auto"/>
              <w:rPr>
                <w:rFonts w:hint="cs"/>
                <w:u w:val="single"/>
                <w:rtl/>
              </w:rPr>
            </w:pPr>
          </w:p>
          <w:p w14:paraId="66F442E7" w14:textId="2EAFBE19" w:rsidR="00EA01B3" w:rsidRPr="00EA01B3" w:rsidRDefault="00EA01B3" w:rsidP="00EA01B3">
            <w:pPr>
              <w:bidi/>
              <w:spacing w:line="360" w:lineRule="auto"/>
              <w:rPr>
                <w:rtl/>
              </w:rPr>
            </w:pPr>
            <w:r w:rsidRPr="00EA01B3">
              <w:rPr>
                <w:b/>
                <w:bCs/>
                <w:u w:val="single"/>
                <w:rtl/>
              </w:rPr>
              <w:t>תכנית הלימודים הכללית</w:t>
            </w:r>
            <w:r w:rsidRPr="00EA01B3">
              <w:rPr>
                <w:rtl/>
              </w:rPr>
              <w:t>: (4 סמסטרים, 14</w:t>
            </w:r>
            <w:r w:rsidRPr="00EA01B3"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ש"ש</w:t>
            </w:r>
            <w:proofErr w:type="spellEnd"/>
            <w:r>
              <w:rPr>
                <w:rFonts w:hint="cs"/>
                <w:rtl/>
              </w:rPr>
              <w:t>, 28 נ"ז</w:t>
            </w:r>
            <w:r w:rsidRPr="00EA01B3">
              <w:rPr>
                <w:rtl/>
              </w:rPr>
              <w:t xml:space="preserve">)  </w:t>
            </w:r>
          </w:p>
          <w:p w14:paraId="43B78217" w14:textId="41B47B74" w:rsidR="00EA01B3" w:rsidRPr="00EA01B3" w:rsidRDefault="00EA01B3" w:rsidP="00EA01B3">
            <w:pPr>
              <w:numPr>
                <w:ilvl w:val="0"/>
                <w:numId w:val="1"/>
              </w:numPr>
              <w:bidi/>
              <w:spacing w:line="360" w:lineRule="auto"/>
              <w:rPr>
                <w:b/>
                <w:i/>
                <w:rtl/>
              </w:rPr>
            </w:pPr>
            <w:r w:rsidRPr="00EA01B3">
              <w:rPr>
                <w:b/>
                <w:i/>
                <w:rtl/>
              </w:rPr>
              <w:t>אשכול קורסי בחירה א</w:t>
            </w:r>
            <w:r w:rsidRPr="00EA01B3">
              <w:rPr>
                <w:rFonts w:hint="cs"/>
                <w:b/>
                <w:i/>
                <w:rtl/>
              </w:rPr>
              <w:t>'</w:t>
            </w:r>
            <w:r w:rsidRPr="00EA01B3">
              <w:rPr>
                <w:b/>
                <w:i/>
                <w:rtl/>
              </w:rPr>
              <w:t>–</w:t>
            </w:r>
            <w:r w:rsidRPr="00EA01B3">
              <w:rPr>
                <w:bCs/>
                <w:iCs/>
                <w:rtl/>
              </w:rPr>
              <w:t xml:space="preserve"> </w:t>
            </w:r>
            <w:r w:rsidRPr="00EA01B3">
              <w:rPr>
                <w:bCs/>
                <w:iCs/>
              </w:rPr>
              <w:t>7</w:t>
            </w:r>
            <w:r w:rsidRPr="00EA01B3">
              <w:rPr>
                <w:bCs/>
                <w:i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i/>
                <w:rtl/>
              </w:rPr>
              <w:t>ש"ש</w:t>
            </w:r>
            <w:proofErr w:type="spellEnd"/>
            <w:r w:rsidRPr="00EA01B3">
              <w:rPr>
                <w:rFonts w:hint="cs"/>
                <w:b/>
                <w:i/>
                <w:rtl/>
              </w:rPr>
              <w:t xml:space="preserve"> מתוך :</w:t>
            </w:r>
            <w:r w:rsidRPr="00EA01B3">
              <w:rPr>
                <w:rFonts w:hint="cs"/>
                <w:rtl/>
              </w:rPr>
              <w:t xml:space="preserve"> מבוא לחיזוי נומרי באטמוספירה ובים, </w:t>
            </w:r>
            <w:proofErr w:type="spellStart"/>
            <w:r w:rsidRPr="00EA01B3">
              <w:rPr>
                <w:rFonts w:hint="cs"/>
                <w:rtl/>
              </w:rPr>
              <w:t>אוקינוגרפיה</w:t>
            </w:r>
            <w:proofErr w:type="spellEnd"/>
            <w:r w:rsidRPr="00EA01B3">
              <w:rPr>
                <w:rFonts w:hint="cs"/>
                <w:rtl/>
              </w:rPr>
              <w:t xml:space="preserve"> פיסיקלית, </w:t>
            </w:r>
            <w:proofErr w:type="spellStart"/>
            <w:r w:rsidRPr="00EA01B3">
              <w:rPr>
                <w:rFonts w:hint="cs"/>
                <w:rtl/>
              </w:rPr>
              <w:t>גאוכימיה</w:t>
            </w:r>
            <w:proofErr w:type="spellEnd"/>
            <w:r w:rsidRPr="00EA01B3">
              <w:rPr>
                <w:rFonts w:hint="cs"/>
                <w:rtl/>
              </w:rPr>
              <w:t xml:space="preserve"> של מים, שיטות בניתוח נתונים, </w:t>
            </w:r>
            <w:proofErr w:type="spellStart"/>
            <w:r w:rsidRPr="00EA01B3">
              <w:rPr>
                <w:rFonts w:hint="cs"/>
                <w:rtl/>
              </w:rPr>
              <w:t>פליאנטולוגיה</w:t>
            </w:r>
            <w:proofErr w:type="spellEnd"/>
            <w:r w:rsidRPr="00EA01B3">
              <w:rPr>
                <w:rFonts w:hint="cs"/>
                <w:rtl/>
              </w:rPr>
              <w:t xml:space="preserve"> שימושית, שיטות אנליטיות אינסטרומנטליות בגאולוגיה ובמדעי הסביבה א', פיזיקת עננים ומשקעים, </w:t>
            </w:r>
            <w:proofErr w:type="spellStart"/>
            <w:r w:rsidRPr="00EA01B3">
              <w:rPr>
                <w:rFonts w:hint="cs"/>
                <w:rtl/>
              </w:rPr>
              <w:t>אוקינוגרפיה</w:t>
            </w:r>
            <w:proofErr w:type="spellEnd"/>
            <w:r w:rsidRPr="00EA01B3">
              <w:rPr>
                <w:rFonts w:hint="cs"/>
                <w:rtl/>
              </w:rPr>
              <w:t xml:space="preserve"> כימית, אוקיינוגרפיה ביולוגית, שיטות נומריות, שיטות כמותיות באקולוגיה, גאולוגיה של אגנים </w:t>
            </w:r>
            <w:proofErr w:type="spellStart"/>
            <w:r w:rsidRPr="00EA01B3">
              <w:rPr>
                <w:rFonts w:hint="cs"/>
                <w:rtl/>
              </w:rPr>
              <w:t>אוקיינים</w:t>
            </w:r>
            <w:proofErr w:type="spellEnd"/>
            <w:r w:rsidRPr="00EA01B3">
              <w:rPr>
                <w:rFonts w:hint="cs"/>
                <w:rtl/>
              </w:rPr>
              <w:t>, הידרולוגיה של תת קרקע.</w:t>
            </w:r>
          </w:p>
          <w:p w14:paraId="720694F4" w14:textId="78D575C8" w:rsidR="00EA01B3" w:rsidRPr="00EA01B3" w:rsidRDefault="00EA01B3" w:rsidP="00EA01B3">
            <w:pPr>
              <w:numPr>
                <w:ilvl w:val="0"/>
                <w:numId w:val="1"/>
              </w:numPr>
              <w:bidi/>
              <w:spacing w:line="360" w:lineRule="auto"/>
              <w:rPr>
                <w:rFonts w:hint="cs"/>
                <w:rtl/>
              </w:rPr>
            </w:pPr>
            <w:r w:rsidRPr="00EA01B3">
              <w:rPr>
                <w:b/>
                <w:i/>
                <w:rtl/>
              </w:rPr>
              <w:lastRenderedPageBreak/>
              <w:t>אשכול קורסי בחירה ב</w:t>
            </w:r>
            <w:r w:rsidRPr="00EA01B3">
              <w:rPr>
                <w:rFonts w:hint="cs"/>
                <w:b/>
                <w:i/>
                <w:rtl/>
              </w:rPr>
              <w:t>'</w:t>
            </w:r>
            <w:r w:rsidRPr="00EA01B3">
              <w:rPr>
                <w:b/>
                <w:i/>
                <w:rtl/>
              </w:rPr>
              <w:t xml:space="preserve">– </w:t>
            </w:r>
            <w:r w:rsidRPr="00EA01B3">
              <w:rPr>
                <w:bCs/>
                <w:iCs/>
              </w:rPr>
              <w:t>4</w:t>
            </w:r>
            <w:r w:rsidRPr="00EA01B3">
              <w:rPr>
                <w:b/>
                <w:i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i/>
                <w:rtl/>
              </w:rPr>
              <w:t>ש"ש</w:t>
            </w:r>
            <w:proofErr w:type="spellEnd"/>
            <w:r w:rsidRPr="00EA01B3">
              <w:rPr>
                <w:rFonts w:hint="cs"/>
                <w:b/>
                <w:i/>
                <w:rtl/>
              </w:rPr>
              <w:t xml:space="preserve"> מתוך מגוון קורסים כגון:</w:t>
            </w:r>
            <w:r w:rsidRPr="00EA01B3">
              <w:rPr>
                <w:rFonts w:hint="cs"/>
                <w:rtl/>
              </w:rPr>
              <w:t xml:space="preserve"> מטאורולוגיה מלווייני</w:t>
            </w:r>
            <w:r w:rsidRPr="00EA01B3">
              <w:rPr>
                <w:rFonts w:hint="eastAsia"/>
                <w:rtl/>
              </w:rPr>
              <w:t>ם</w:t>
            </w:r>
            <w:r w:rsidRPr="00EA01B3">
              <w:rPr>
                <w:rFonts w:hint="cs"/>
                <w:rtl/>
              </w:rPr>
              <w:t xml:space="preserve">, מבוא לדינמיקה אטמוספרית, דינמיקה אטמוספרית ב', שיטות אנליטיות אינסטרומנטליות בגאולוגיה ובמדעי הסביבה ב', שיטות תיארוך בסלעים, זיהום שטחים עירוניים, </w:t>
            </w:r>
            <w:proofErr w:type="spellStart"/>
            <w:r w:rsidRPr="00EA01B3">
              <w:rPr>
                <w:rFonts w:hint="cs"/>
                <w:rtl/>
              </w:rPr>
              <w:t>מכ"מ</w:t>
            </w:r>
            <w:proofErr w:type="spellEnd"/>
            <w:r w:rsidRPr="00EA01B3">
              <w:rPr>
                <w:rFonts w:hint="cs"/>
                <w:rtl/>
              </w:rPr>
              <w:t xml:space="preserve"> עננים ומשקעים, מערכות אקולוגיות בישראל, </w:t>
            </w:r>
            <w:proofErr w:type="spellStart"/>
            <w:r w:rsidRPr="00EA01B3">
              <w:rPr>
                <w:rFonts w:hint="cs"/>
                <w:rtl/>
              </w:rPr>
              <w:t>פרוייקטים</w:t>
            </w:r>
            <w:proofErr w:type="spellEnd"/>
            <w:r w:rsidRPr="00EA01B3">
              <w:rPr>
                <w:rFonts w:hint="cs"/>
                <w:rtl/>
              </w:rPr>
              <w:t xml:space="preserve"> </w:t>
            </w:r>
            <w:proofErr w:type="spellStart"/>
            <w:r w:rsidRPr="00EA01B3">
              <w:rPr>
                <w:rFonts w:hint="cs"/>
                <w:rtl/>
              </w:rPr>
              <w:t>בממ"ג</w:t>
            </w:r>
            <w:proofErr w:type="spellEnd"/>
            <w:r w:rsidRPr="00EA01B3">
              <w:rPr>
                <w:rFonts w:hint="cs"/>
                <w:rtl/>
              </w:rPr>
              <w:t xml:space="preserve">, פיסיקה של האטמוספירה, דלקים מאובנים גאולוגיה וסביבה, שינויי אקלים גלובליים, טקטוניקה של כדור הארץ, כלכלה סביבתית. </w:t>
            </w:r>
          </w:p>
          <w:p w14:paraId="018D445D" w14:textId="4A08410C" w:rsidR="00EA01B3" w:rsidRPr="00EA01B3" w:rsidRDefault="00EA01B3" w:rsidP="00EA01B3">
            <w:pPr>
              <w:numPr>
                <w:ilvl w:val="0"/>
                <w:numId w:val="1"/>
              </w:numPr>
              <w:bidi/>
              <w:spacing w:line="360" w:lineRule="auto"/>
              <w:rPr>
                <w:b/>
                <w:i/>
                <w:rtl/>
              </w:rPr>
            </w:pPr>
            <w:r w:rsidRPr="00EA01B3">
              <w:rPr>
                <w:rFonts w:hint="cs"/>
                <w:b/>
                <w:i/>
                <w:rtl/>
              </w:rPr>
              <w:t xml:space="preserve">שתי </w:t>
            </w:r>
            <w:r w:rsidRPr="00EA01B3">
              <w:rPr>
                <w:b/>
                <w:i/>
                <w:rtl/>
              </w:rPr>
              <w:t xml:space="preserve">סדנאות – </w:t>
            </w:r>
            <w:r w:rsidRPr="00EA01B3">
              <w:rPr>
                <w:bCs/>
                <w:iCs/>
              </w:rPr>
              <w:t>2</w:t>
            </w:r>
            <w:r w:rsidRPr="00EA01B3">
              <w:rPr>
                <w:b/>
                <w:i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i/>
                <w:rtl/>
              </w:rPr>
              <w:t>ש"ש</w:t>
            </w:r>
            <w:proofErr w:type="spellEnd"/>
            <w:r>
              <w:rPr>
                <w:rFonts w:hint="cs"/>
                <w:b/>
                <w:i/>
                <w:rtl/>
              </w:rPr>
              <w:t xml:space="preserve"> </w:t>
            </w:r>
            <w:r w:rsidRPr="00EA01B3">
              <w:rPr>
                <w:rFonts w:hint="cs"/>
                <w:b/>
                <w:i/>
                <w:rtl/>
              </w:rPr>
              <w:t xml:space="preserve">,מתוך: גיאולוגיה של א"י, ספינת מחקר, מי תהום, </w:t>
            </w:r>
            <w:proofErr w:type="spellStart"/>
            <w:r w:rsidRPr="00EA01B3">
              <w:rPr>
                <w:rFonts w:hint="cs"/>
                <w:b/>
                <w:i/>
                <w:rtl/>
              </w:rPr>
              <w:t>וולקניזם</w:t>
            </w:r>
            <w:proofErr w:type="spellEnd"/>
            <w:r w:rsidRPr="00EA01B3">
              <w:rPr>
                <w:rFonts w:hint="cs"/>
                <w:b/>
                <w:i/>
                <w:rtl/>
              </w:rPr>
              <w:t>, סחיפת קרקע.</w:t>
            </w:r>
          </w:p>
          <w:p w14:paraId="238450AB" w14:textId="6162E876" w:rsidR="00EA01B3" w:rsidRPr="00EA01B3" w:rsidRDefault="00EA01B3" w:rsidP="00EA01B3">
            <w:pPr>
              <w:numPr>
                <w:ilvl w:val="0"/>
                <w:numId w:val="1"/>
              </w:numPr>
              <w:bidi/>
              <w:spacing w:line="360" w:lineRule="auto"/>
              <w:rPr>
                <w:b/>
                <w:i/>
                <w:rtl/>
              </w:rPr>
            </w:pPr>
            <w:r w:rsidRPr="00EA01B3">
              <w:rPr>
                <w:b/>
                <w:i/>
                <w:rtl/>
              </w:rPr>
              <w:t xml:space="preserve">סמינריון – </w:t>
            </w:r>
            <w:r w:rsidRPr="00EA01B3">
              <w:rPr>
                <w:bCs/>
                <w:iCs/>
              </w:rPr>
              <w:t>1</w:t>
            </w:r>
            <w:r w:rsidRPr="00EA01B3">
              <w:rPr>
                <w:b/>
                <w:i/>
                <w:rtl/>
              </w:rPr>
              <w:t xml:space="preserve"> </w:t>
            </w:r>
            <w:r>
              <w:rPr>
                <w:rFonts w:hint="cs"/>
                <w:b/>
                <w:i/>
                <w:rtl/>
              </w:rPr>
              <w:t>ש"ש</w:t>
            </w:r>
            <w:r w:rsidRPr="00EA01B3">
              <w:rPr>
                <w:rFonts w:hint="cs"/>
                <w:b/>
                <w:i/>
                <w:rtl/>
              </w:rPr>
              <w:t>, מתוך:</w:t>
            </w:r>
            <w:r w:rsidRPr="00EA01B3">
              <w:rPr>
                <w:rFonts w:hint="cs"/>
                <w:rtl/>
              </w:rPr>
              <w:t xml:space="preserve"> בעיות נבחרות בנוף וסביבה</w:t>
            </w:r>
            <w:r w:rsidRPr="00EA01B3">
              <w:rPr>
                <w:rFonts w:hint="cs"/>
                <w:b/>
                <w:i/>
                <w:rtl/>
              </w:rPr>
              <w:t>, שטפים ומאזנים אוקייניים, חישה מרחוק למתקדמים: סוגיות באקלים.</w:t>
            </w:r>
          </w:p>
          <w:p w14:paraId="26178265" w14:textId="77777777" w:rsidR="00EA01B3" w:rsidRPr="00EA01B3" w:rsidRDefault="00EA01B3" w:rsidP="00EA01B3">
            <w:pPr>
              <w:numPr>
                <w:ilvl w:val="0"/>
                <w:numId w:val="1"/>
              </w:numPr>
              <w:bidi/>
              <w:spacing w:line="360" w:lineRule="auto"/>
              <w:rPr>
                <w:b/>
                <w:i/>
                <w:rtl/>
              </w:rPr>
            </w:pPr>
            <w:r w:rsidRPr="00EA01B3">
              <w:rPr>
                <w:b/>
                <w:i/>
                <w:rtl/>
              </w:rPr>
              <w:t>סמינר מחלקתי – פעם בשבועיים</w:t>
            </w:r>
            <w:r w:rsidRPr="00EA01B3">
              <w:rPr>
                <w:rFonts w:hint="cs"/>
                <w:b/>
                <w:i/>
                <w:rtl/>
              </w:rPr>
              <w:t>, (</w:t>
            </w:r>
            <w:r w:rsidRPr="00EA01B3">
              <w:rPr>
                <w:b/>
                <w:i/>
                <w:rtl/>
              </w:rPr>
              <w:t>חובת נוכחות, ללא קרדיט</w:t>
            </w:r>
            <w:r w:rsidRPr="00EA01B3">
              <w:rPr>
                <w:rFonts w:hint="cs"/>
                <w:b/>
                <w:i/>
                <w:rtl/>
              </w:rPr>
              <w:t>)</w:t>
            </w:r>
          </w:p>
          <w:p w14:paraId="6EF22C9A" w14:textId="77777777" w:rsidR="00EA01B3" w:rsidRPr="00EA01B3" w:rsidRDefault="00EA01B3" w:rsidP="00EA01B3">
            <w:pPr>
              <w:numPr>
                <w:ilvl w:val="0"/>
                <w:numId w:val="1"/>
              </w:numPr>
              <w:bidi/>
              <w:spacing w:line="360" w:lineRule="auto"/>
              <w:rPr>
                <w:rFonts w:hint="cs"/>
                <w:bCs/>
                <w:iCs/>
              </w:rPr>
            </w:pPr>
            <w:proofErr w:type="spellStart"/>
            <w:r w:rsidRPr="00EA01B3">
              <w:rPr>
                <w:b/>
                <w:i/>
                <w:rtl/>
              </w:rPr>
              <w:t>קולוקוויום</w:t>
            </w:r>
            <w:proofErr w:type="spellEnd"/>
            <w:r w:rsidRPr="00EA01B3">
              <w:rPr>
                <w:b/>
                <w:i/>
                <w:rtl/>
              </w:rPr>
              <w:t xml:space="preserve"> סטודנטים - פעם ב</w:t>
            </w:r>
            <w:r w:rsidRPr="00EA01B3">
              <w:rPr>
                <w:rFonts w:hint="cs"/>
                <w:b/>
                <w:i/>
                <w:rtl/>
              </w:rPr>
              <w:t>חודש,</w:t>
            </w:r>
            <w:r w:rsidRPr="00EA01B3">
              <w:rPr>
                <w:b/>
                <w:i/>
                <w:rtl/>
              </w:rPr>
              <w:t xml:space="preserve"> </w:t>
            </w:r>
            <w:r w:rsidRPr="00EA01B3">
              <w:rPr>
                <w:rFonts w:hint="cs"/>
                <w:b/>
                <w:i/>
                <w:rtl/>
              </w:rPr>
              <w:t>(</w:t>
            </w:r>
            <w:r w:rsidRPr="00EA01B3">
              <w:rPr>
                <w:b/>
                <w:i/>
                <w:rtl/>
              </w:rPr>
              <w:t>חובת נוכחות, ללא קרדיט</w:t>
            </w:r>
            <w:r w:rsidRPr="00EA01B3">
              <w:rPr>
                <w:rFonts w:hint="cs"/>
                <w:bCs/>
                <w:iCs/>
                <w:rtl/>
              </w:rPr>
              <w:t>)</w:t>
            </w:r>
          </w:p>
          <w:p w14:paraId="5BA5F236" w14:textId="77777777" w:rsidR="00EA01B3" w:rsidRPr="00EA01B3" w:rsidRDefault="00EA01B3" w:rsidP="00EA01B3">
            <w:pPr>
              <w:numPr>
                <w:ilvl w:val="0"/>
                <w:numId w:val="2"/>
              </w:numPr>
              <w:bidi/>
              <w:spacing w:line="360" w:lineRule="auto"/>
              <w:rPr>
                <w:rFonts w:hint="cs"/>
                <w:bCs/>
                <w:iCs/>
              </w:rPr>
            </w:pPr>
            <w:r w:rsidRPr="00EA01B3">
              <w:rPr>
                <w:bCs/>
                <w:iCs/>
                <w:rtl/>
              </w:rPr>
              <w:t>רשימת הקורסים נתונה לשינויים ע"פ החלטת המחלקה.</w:t>
            </w:r>
          </w:p>
          <w:p w14:paraId="0849F72F" w14:textId="77777777" w:rsidR="00EA01B3" w:rsidRPr="00EA01B3" w:rsidRDefault="00EA01B3" w:rsidP="00EA01B3">
            <w:pPr>
              <w:bidi/>
              <w:spacing w:line="360" w:lineRule="auto"/>
              <w:rPr>
                <w:bCs/>
                <w:iCs/>
                <w:rtl/>
              </w:rPr>
            </w:pPr>
          </w:p>
          <w:p w14:paraId="189C7954" w14:textId="77777777" w:rsidR="00EA01B3" w:rsidRPr="00EA01B3" w:rsidRDefault="00EA01B3" w:rsidP="00EA01B3">
            <w:pPr>
              <w:bidi/>
              <w:spacing w:line="360" w:lineRule="auto"/>
              <w:rPr>
                <w:rtl/>
              </w:rPr>
            </w:pPr>
            <w:r w:rsidRPr="00EA01B3">
              <w:rPr>
                <w:rtl/>
              </w:rPr>
              <w:t xml:space="preserve">* הסטודנטים יחויבו בלימודי אנגלית </w:t>
            </w:r>
            <w:r w:rsidRPr="00EA01B3">
              <w:rPr>
                <w:rFonts w:hint="cs"/>
                <w:rtl/>
              </w:rPr>
              <w:t>(</w:t>
            </w:r>
            <w:r w:rsidRPr="00EA01B3">
              <w:rPr>
                <w:rtl/>
              </w:rPr>
              <w:t>בהתאם לרמתם</w:t>
            </w:r>
            <w:r w:rsidRPr="00EA01B3">
              <w:rPr>
                <w:rFonts w:hint="cs"/>
                <w:rtl/>
              </w:rPr>
              <w:t>)</w:t>
            </w:r>
            <w:r w:rsidRPr="00EA01B3">
              <w:rPr>
                <w:rtl/>
              </w:rPr>
              <w:t xml:space="preserve"> ובהשלמת לימודי יסוד ביהדות, כפי המקובל בלימודי תואר שני באוניברסיטת בר-אילן.</w:t>
            </w:r>
          </w:p>
          <w:p w14:paraId="45E74848" w14:textId="77777777" w:rsidR="00EA01B3" w:rsidRPr="00EA01B3" w:rsidRDefault="00EA01B3" w:rsidP="00EA01B3">
            <w:pPr>
              <w:bidi/>
              <w:spacing w:line="360" w:lineRule="auto"/>
              <w:rPr>
                <w:rFonts w:hint="cs"/>
                <w:rtl/>
              </w:rPr>
            </w:pPr>
            <w:r w:rsidRPr="00EA01B3">
              <w:rPr>
                <w:rtl/>
              </w:rPr>
              <w:t>על הסטודנט לבחור קורסים מאשכול בחירה א' ואשכול בחירה ב', עד למכסת המקסימום (במשך השנתיים לתואר).</w:t>
            </w:r>
          </w:p>
          <w:p w14:paraId="54CCD7E8" w14:textId="77777777" w:rsidR="00EA01B3" w:rsidRPr="00EA01B3" w:rsidRDefault="00EA01B3" w:rsidP="00EA01B3">
            <w:pPr>
              <w:bidi/>
              <w:spacing w:line="360" w:lineRule="auto"/>
              <w:rPr>
                <w:rtl/>
              </w:rPr>
            </w:pPr>
            <w:r w:rsidRPr="00EA01B3">
              <w:rPr>
                <w:rtl/>
              </w:rPr>
              <w:t>וועדת ההוראה תחליט על קורסי ההשלמה</w:t>
            </w:r>
            <w:r w:rsidRPr="00EA01B3">
              <w:rPr>
                <w:rFonts w:hint="cs"/>
                <w:rtl/>
              </w:rPr>
              <w:t xml:space="preserve">, בהם </w:t>
            </w:r>
            <w:proofErr w:type="spellStart"/>
            <w:r w:rsidRPr="00EA01B3">
              <w:rPr>
                <w:rFonts w:hint="cs"/>
                <w:rtl/>
              </w:rPr>
              <w:t>יחוייב</w:t>
            </w:r>
            <w:proofErr w:type="spellEnd"/>
            <w:r w:rsidRPr="00EA01B3">
              <w:rPr>
                <w:rFonts w:hint="cs"/>
                <w:rtl/>
              </w:rPr>
              <w:t xml:space="preserve"> הסטודנט/</w:t>
            </w:r>
            <w:proofErr w:type="spellStart"/>
            <w:r w:rsidRPr="00EA01B3">
              <w:rPr>
                <w:rFonts w:hint="cs"/>
                <w:rtl/>
              </w:rPr>
              <w:t>ית</w:t>
            </w:r>
            <w:proofErr w:type="spellEnd"/>
            <w:r w:rsidRPr="00EA01B3">
              <w:rPr>
                <w:rFonts w:hint="cs"/>
                <w:rtl/>
              </w:rPr>
              <w:t>, לפי הרקע הלימודי ולפי תחום המחקר של עבודת התזה המיועדת.</w:t>
            </w:r>
          </w:p>
        </w:tc>
      </w:tr>
    </w:tbl>
    <w:p w14:paraId="0D6B8DEF" w14:textId="4938BFB4" w:rsidR="008B0250" w:rsidRDefault="008B0250" w:rsidP="00791817">
      <w:pPr>
        <w:bidi/>
        <w:spacing w:line="360" w:lineRule="auto"/>
      </w:pPr>
      <w:r>
        <w:rPr>
          <w:rFonts w:hint="cs"/>
          <w:rtl/>
        </w:rPr>
        <w:lastRenderedPageBreak/>
        <w:t xml:space="preserve">             </w:t>
      </w:r>
    </w:p>
    <w:sectPr w:rsidR="008B0250" w:rsidSect="00636BD1">
      <w:footerReference w:type="default" r:id="rId8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DB28" w14:textId="77777777" w:rsidR="005E1A42" w:rsidRDefault="005E1A42" w:rsidP="00C47BAA">
      <w:r>
        <w:separator/>
      </w:r>
    </w:p>
  </w:endnote>
  <w:endnote w:type="continuationSeparator" w:id="0">
    <w:p w14:paraId="3A00F047" w14:textId="77777777" w:rsidR="005E1A42" w:rsidRDefault="005E1A42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panose1 w:val="00000000000000000000"/>
    <w:charset w:val="B1"/>
    <w:family w:val="auto"/>
    <w:notTrueType/>
    <w:pitch w:val="variable"/>
    <w:sig w:usb0="00000000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C67" w14:textId="46E4E3C7" w:rsidR="00C47BAA" w:rsidRDefault="00C47BAA" w:rsidP="0066795C">
    <w:pPr>
      <w:pStyle w:val="BasicParagraph"/>
      <w:rPr>
        <w:rFonts w:cs="Arial"/>
        <w:spacing w:val="4"/>
        <w:szCs w:val="20"/>
        <w:rtl/>
      </w:rPr>
    </w:pPr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="00AC5FF3"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4FE81B29" w14:textId="224D3FA8" w:rsidR="00C47BAA" w:rsidRPr="00C47BAA" w:rsidRDefault="00401F70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proofErr w:type="spellStart"/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proofErr w:type="spellEnd"/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3523" w14:textId="77777777" w:rsidR="005E1A42" w:rsidRDefault="005E1A42" w:rsidP="00C47BAA">
      <w:r>
        <w:separator/>
      </w:r>
    </w:p>
  </w:footnote>
  <w:footnote w:type="continuationSeparator" w:id="0">
    <w:p w14:paraId="6EF62178" w14:textId="77777777" w:rsidR="005E1A42" w:rsidRDefault="005E1A42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076F3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  <w:i/>
        <w:iCs w:val="0"/>
      </w:rPr>
    </w:lvl>
  </w:abstractNum>
  <w:abstractNum w:abstractNumId="1" w15:restartNumberingAfterBreak="0">
    <w:nsid w:val="362F62A9"/>
    <w:multiLevelType w:val="hybridMultilevel"/>
    <w:tmpl w:val="1E003EC4"/>
    <w:lvl w:ilvl="0" w:tplc="13DA12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1032605">
    <w:abstractNumId w:val="0"/>
  </w:num>
  <w:num w:numId="2" w16cid:durableId="46127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0C7D5F"/>
    <w:rsid w:val="000F184A"/>
    <w:rsid w:val="00103EB9"/>
    <w:rsid w:val="00144F2E"/>
    <w:rsid w:val="00150A61"/>
    <w:rsid w:val="00151E32"/>
    <w:rsid w:val="00162B39"/>
    <w:rsid w:val="001864AE"/>
    <w:rsid w:val="001B0378"/>
    <w:rsid w:val="001D6D06"/>
    <w:rsid w:val="002233F5"/>
    <w:rsid w:val="00230A96"/>
    <w:rsid w:val="002535E7"/>
    <w:rsid w:val="0034364E"/>
    <w:rsid w:val="00350AB0"/>
    <w:rsid w:val="003D35A1"/>
    <w:rsid w:val="00401F70"/>
    <w:rsid w:val="004246D7"/>
    <w:rsid w:val="00493976"/>
    <w:rsid w:val="004B17B5"/>
    <w:rsid w:val="004E3C72"/>
    <w:rsid w:val="004E688B"/>
    <w:rsid w:val="005E1A42"/>
    <w:rsid w:val="005F0FFC"/>
    <w:rsid w:val="0060239C"/>
    <w:rsid w:val="00633737"/>
    <w:rsid w:val="00636BD1"/>
    <w:rsid w:val="00641293"/>
    <w:rsid w:val="0065125E"/>
    <w:rsid w:val="0066795C"/>
    <w:rsid w:val="006C7630"/>
    <w:rsid w:val="00722810"/>
    <w:rsid w:val="0074580D"/>
    <w:rsid w:val="007868F6"/>
    <w:rsid w:val="00791817"/>
    <w:rsid w:val="008B0250"/>
    <w:rsid w:val="008F272A"/>
    <w:rsid w:val="009610C6"/>
    <w:rsid w:val="009948D1"/>
    <w:rsid w:val="009E6100"/>
    <w:rsid w:val="00A462B9"/>
    <w:rsid w:val="00A835C7"/>
    <w:rsid w:val="00AA2E7E"/>
    <w:rsid w:val="00AB10B4"/>
    <w:rsid w:val="00AB3519"/>
    <w:rsid w:val="00AC130F"/>
    <w:rsid w:val="00AC5FF3"/>
    <w:rsid w:val="00AF6144"/>
    <w:rsid w:val="00B421DD"/>
    <w:rsid w:val="00B62BB0"/>
    <w:rsid w:val="00B6747C"/>
    <w:rsid w:val="00BA0A0B"/>
    <w:rsid w:val="00BB70FE"/>
    <w:rsid w:val="00BB7459"/>
    <w:rsid w:val="00BC7FF5"/>
    <w:rsid w:val="00BD71FE"/>
    <w:rsid w:val="00BE1228"/>
    <w:rsid w:val="00BE275D"/>
    <w:rsid w:val="00C43183"/>
    <w:rsid w:val="00C47BAA"/>
    <w:rsid w:val="00C63DA2"/>
    <w:rsid w:val="00C9363E"/>
    <w:rsid w:val="00CC7428"/>
    <w:rsid w:val="00CE77A2"/>
    <w:rsid w:val="00D02986"/>
    <w:rsid w:val="00D13548"/>
    <w:rsid w:val="00D13F21"/>
    <w:rsid w:val="00D7588F"/>
    <w:rsid w:val="00D93278"/>
    <w:rsid w:val="00E13618"/>
    <w:rsid w:val="00E547B4"/>
    <w:rsid w:val="00EA01B3"/>
    <w:rsid w:val="00F6691B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0C7D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מוריה מדר</cp:lastModifiedBy>
  <cp:revision>2</cp:revision>
  <cp:lastPrinted>2020-05-16T20:07:00Z</cp:lastPrinted>
  <dcterms:created xsi:type="dcterms:W3CDTF">2024-08-22T11:01:00Z</dcterms:created>
  <dcterms:modified xsi:type="dcterms:W3CDTF">2024-08-22T11:01:00Z</dcterms:modified>
</cp:coreProperties>
</file>