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3ACAF61D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</w:p>
    <w:p w14:paraId="032C7594" w14:textId="32E066AB" w:rsidR="00432D09" w:rsidRDefault="005D07A9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ברגולציה ומדיניות </w:t>
      </w:r>
      <w:r w:rsidR="00576B8F">
        <w:rPr>
          <w:rFonts w:hint="cs"/>
          <w:b/>
          <w:bCs/>
          <w:sz w:val="22"/>
          <w:szCs w:val="22"/>
          <w:u w:val="single"/>
          <w:rtl/>
        </w:rPr>
        <w:t>סביבתית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5C50C8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</w:t>
      </w:r>
      <w:r w:rsidR="002E4B0B">
        <w:rPr>
          <w:rFonts w:hint="cs"/>
          <w:b/>
          <w:bCs/>
          <w:sz w:val="22"/>
          <w:szCs w:val="22"/>
          <w:u w:val="single"/>
          <w:rtl/>
        </w:rPr>
        <w:t xml:space="preserve">מגמות אחרות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E57020">
        <w:rPr>
          <w:rFonts w:hint="cs"/>
          <w:b/>
          <w:bCs/>
          <w:sz w:val="22"/>
          <w:szCs w:val="22"/>
          <w:u w:val="single"/>
          <w:rtl/>
        </w:rPr>
        <w:t>-</w:t>
      </w:r>
      <w:r w:rsidR="00B0577D">
        <w:rPr>
          <w:rFonts w:hint="cs"/>
          <w:b/>
          <w:bCs/>
          <w:sz w:val="22"/>
          <w:szCs w:val="22"/>
          <w:u w:val="single"/>
          <w:rtl/>
        </w:rPr>
        <w:t>תשפ"</w:t>
      </w:r>
      <w:r w:rsidR="00FF7BAB">
        <w:rPr>
          <w:rFonts w:hint="cs"/>
          <w:b/>
          <w:bCs/>
          <w:sz w:val="22"/>
          <w:szCs w:val="22"/>
          <w:u w:val="single"/>
          <w:rtl/>
        </w:rPr>
        <w:t>ז</w:t>
      </w:r>
    </w:p>
    <w:p w14:paraId="7CD0F191" w14:textId="6018EC73" w:rsidR="005C50C8" w:rsidRPr="00FD1571" w:rsidRDefault="005C50C8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>מבנה התוכנית לתואר שני</w:t>
      </w:r>
      <w:r w:rsidR="00C0234B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09057F">
        <w:rPr>
          <w:rFonts w:hint="cs"/>
          <w:b/>
          <w:bCs/>
          <w:sz w:val="22"/>
          <w:szCs w:val="22"/>
          <w:u w:val="single"/>
          <w:rtl/>
        </w:rPr>
        <w:t xml:space="preserve">ללא תזה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(75-</w:t>
      </w:r>
      <w:r w:rsidR="004704AF">
        <w:rPr>
          <w:rFonts w:hint="cs"/>
          <w:b/>
          <w:bCs/>
          <w:sz w:val="22"/>
          <w:szCs w:val="22"/>
          <w:u w:val="single"/>
          <w:rtl/>
        </w:rPr>
        <w:t>5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05) </w:t>
      </w:r>
    </w:p>
    <w:tbl>
      <w:tblPr>
        <w:tblpPr w:leftFromText="180" w:rightFromText="180" w:vertAnchor="text" w:horzAnchor="margin" w:tblpXSpec="center" w:tblpY="198"/>
        <w:bidiVisual/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5529"/>
        <w:gridCol w:w="1121"/>
      </w:tblGrid>
      <w:tr w:rsidR="00097D4E" w:rsidRPr="00FD1571" w14:paraId="3E1863D0" w14:textId="77777777" w:rsidTr="00B764F8">
        <w:tc>
          <w:tcPr>
            <w:tcW w:w="1355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097D4E" w:rsidRPr="00FF7BAB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097D4E" w:rsidRPr="00FF7BAB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E6E6E6"/>
          </w:tcPr>
          <w:p w14:paraId="0728DAFD" w14:textId="77777777" w:rsidR="00097D4E" w:rsidRPr="00FF7BAB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1121" w:type="dxa"/>
            <w:shd w:val="clear" w:color="auto" w:fill="E6E6E6"/>
          </w:tcPr>
          <w:p w14:paraId="18382CB9" w14:textId="77777777" w:rsidR="00097D4E" w:rsidRPr="00FF7BAB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097D4E" w:rsidRPr="00FD1571" w14:paraId="32F475C1" w14:textId="77777777" w:rsidTr="00B764F8">
        <w:trPr>
          <w:trHeight w:val="302"/>
        </w:trPr>
        <w:tc>
          <w:tcPr>
            <w:tcW w:w="1355" w:type="dxa"/>
            <w:shd w:val="clear" w:color="auto" w:fill="D9D9D9" w:themeFill="background1" w:themeFillShade="D9"/>
          </w:tcPr>
          <w:p w14:paraId="069EB533" w14:textId="77777777" w:rsidR="00097D4E" w:rsidRPr="00FF7BAB" w:rsidRDefault="00097D4E" w:rsidP="00853DC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119A2A51" w14:textId="29B78AF5" w:rsidR="00097D4E" w:rsidRPr="00FF7BAB" w:rsidRDefault="00097D4E" w:rsidP="00853DCA">
            <w:pPr>
              <w:rPr>
                <w:rFonts w:ascii="David" w:hAnsi="David" w:hint="cs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א' </w:t>
            </w:r>
            <w:r w:rsidR="00B76D1E"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– חובה </w:t>
            </w:r>
            <w:r w:rsidR="009562A6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(75505001 )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367DF76" w14:textId="1D36DF58" w:rsidR="00097D4E" w:rsidRPr="00FF7BAB" w:rsidRDefault="004704AF" w:rsidP="004C6F0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9</w:t>
            </w:r>
            <w:r w:rsidR="005C4B3B"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  <w:r w:rsidR="00E4286F"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B03AC9" w:rsidRPr="00854622" w14:paraId="35D36BF9" w14:textId="77777777" w:rsidTr="00B764F8">
        <w:trPr>
          <w:trHeight w:val="302"/>
        </w:trPr>
        <w:tc>
          <w:tcPr>
            <w:tcW w:w="1355" w:type="dxa"/>
          </w:tcPr>
          <w:p w14:paraId="19E8E8E1" w14:textId="39C3B8E5" w:rsidR="00B03AC9" w:rsidRPr="00FF7BAB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75-871 </w:t>
            </w:r>
          </w:p>
        </w:tc>
        <w:tc>
          <w:tcPr>
            <w:tcW w:w="5529" w:type="dxa"/>
          </w:tcPr>
          <w:p w14:paraId="173AC25A" w14:textId="54513441" w:rsidR="00B03AC9" w:rsidRPr="00FF7BAB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גישות במדיניות סביבתית   </w:t>
            </w:r>
          </w:p>
        </w:tc>
        <w:tc>
          <w:tcPr>
            <w:tcW w:w="1121" w:type="dxa"/>
          </w:tcPr>
          <w:p w14:paraId="443EBC87" w14:textId="1B27B1D3" w:rsidR="00B03AC9" w:rsidRPr="00FF7BAB" w:rsidRDefault="00B03AC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B03AC9" w:rsidRPr="00FD1571" w14:paraId="142322B1" w14:textId="77777777" w:rsidTr="00B764F8">
        <w:tc>
          <w:tcPr>
            <w:tcW w:w="1355" w:type="dxa"/>
          </w:tcPr>
          <w:p w14:paraId="4CE2BE4A" w14:textId="23E01133" w:rsidR="00B03AC9" w:rsidRPr="00FF7BAB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75-951</w:t>
            </w:r>
          </w:p>
        </w:tc>
        <w:tc>
          <w:tcPr>
            <w:tcW w:w="5529" w:type="dxa"/>
          </w:tcPr>
          <w:p w14:paraId="31AAFBE5" w14:textId="4255869F" w:rsidR="00B03AC9" w:rsidRPr="00FF7BAB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כלכלה סביבתית</w:t>
            </w:r>
            <w:r w:rsidR="005C4B3B" w:rsidRPr="00FF7BAB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Pr="00FF7BAB">
              <w:rPr>
                <w:rFonts w:ascii="David" w:hAnsi="David"/>
                <w:sz w:val="22"/>
                <w:szCs w:val="22"/>
                <w:rtl/>
              </w:rPr>
              <w:t>שיעור + תרגיל</w:t>
            </w:r>
          </w:p>
        </w:tc>
        <w:tc>
          <w:tcPr>
            <w:tcW w:w="1121" w:type="dxa"/>
          </w:tcPr>
          <w:p w14:paraId="4B263745" w14:textId="3F0391A1" w:rsidR="00B03AC9" w:rsidRPr="00FF7BAB" w:rsidRDefault="00B03AC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B03AC9" w:rsidRPr="00FD1571" w14:paraId="6A239A19" w14:textId="77777777" w:rsidTr="00B764F8">
        <w:tc>
          <w:tcPr>
            <w:tcW w:w="1355" w:type="dxa"/>
          </w:tcPr>
          <w:p w14:paraId="22F6A4DD" w14:textId="1D8C1559" w:rsidR="00B03AC9" w:rsidRPr="00FF7BAB" w:rsidRDefault="001826BD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99-9098</w:t>
            </w:r>
          </w:p>
        </w:tc>
        <w:tc>
          <w:tcPr>
            <w:tcW w:w="5529" w:type="dxa"/>
          </w:tcPr>
          <w:p w14:paraId="6B1F6D7A" w14:textId="661A4B1D" w:rsidR="00B03AC9" w:rsidRPr="00FF7BAB" w:rsidRDefault="001826BD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רגולציה סביבתית וקיימות </w:t>
            </w:r>
          </w:p>
        </w:tc>
        <w:tc>
          <w:tcPr>
            <w:tcW w:w="1121" w:type="dxa"/>
          </w:tcPr>
          <w:p w14:paraId="31C4E8CC" w14:textId="0CC6217A" w:rsidR="00B03AC9" w:rsidRPr="00FF7BAB" w:rsidRDefault="001826BD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826BD" w:rsidRPr="00FD1571" w14:paraId="5317F2D0" w14:textId="77777777" w:rsidTr="00B764F8">
        <w:tc>
          <w:tcPr>
            <w:tcW w:w="1355" w:type="dxa"/>
          </w:tcPr>
          <w:p w14:paraId="72DB8F90" w14:textId="1B499B0D" w:rsidR="001826BD" w:rsidRPr="00FF7BAB" w:rsidRDefault="001826BD" w:rsidP="001826BD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99-9096 </w:t>
            </w:r>
          </w:p>
        </w:tc>
        <w:tc>
          <w:tcPr>
            <w:tcW w:w="5529" w:type="dxa"/>
          </w:tcPr>
          <w:p w14:paraId="6C1F8963" w14:textId="19C09112" w:rsidR="001826BD" w:rsidRPr="00FF7BAB" w:rsidRDefault="001826BD" w:rsidP="001826BD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משפט סביבתי </w:t>
            </w:r>
          </w:p>
        </w:tc>
        <w:tc>
          <w:tcPr>
            <w:tcW w:w="1121" w:type="dxa"/>
          </w:tcPr>
          <w:p w14:paraId="3C137FBB" w14:textId="09F8E104" w:rsidR="001826BD" w:rsidRPr="00FF7BAB" w:rsidRDefault="001826BD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826BD" w:rsidRPr="00FD1571" w14:paraId="49DE7D2E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452D066C" w14:textId="77777777" w:rsidR="001826BD" w:rsidRPr="00FF7BAB" w:rsidRDefault="001826BD" w:rsidP="001826BD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6B5C3AF8" w14:textId="7D5BF4FF" w:rsidR="001826BD" w:rsidRPr="00FF7BAB" w:rsidRDefault="001826BD" w:rsidP="001826BD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ב'  </w:t>
            </w:r>
            <w:r w:rsidR="00B76D1E"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- חובה </w:t>
            </w:r>
            <w:r w:rsidR="009562A6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(75505001 )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6E303141" w14:textId="5D22EA7D" w:rsidR="001826BD" w:rsidRPr="00FF7BAB" w:rsidRDefault="00E4286F" w:rsidP="004C6F0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3 נ"ז</w:t>
            </w:r>
          </w:p>
        </w:tc>
      </w:tr>
      <w:tr w:rsidR="00B76D1E" w:rsidRPr="00FD1571" w14:paraId="43E6AB1A" w14:textId="77777777" w:rsidTr="00B764F8">
        <w:tc>
          <w:tcPr>
            <w:tcW w:w="1355" w:type="dxa"/>
          </w:tcPr>
          <w:p w14:paraId="56B90F99" w14:textId="6798BD8E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99-532 </w:t>
            </w:r>
          </w:p>
        </w:tc>
        <w:tc>
          <w:tcPr>
            <w:tcW w:w="5529" w:type="dxa"/>
          </w:tcPr>
          <w:p w14:paraId="14984CA2" w14:textId="57767121" w:rsidR="00B76D1E" w:rsidRPr="00FF7BAB" w:rsidRDefault="00B76D1E" w:rsidP="00B76D1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דיני תכנון ובניה </w:t>
            </w:r>
          </w:p>
        </w:tc>
        <w:tc>
          <w:tcPr>
            <w:tcW w:w="1121" w:type="dxa"/>
          </w:tcPr>
          <w:p w14:paraId="31C0937B" w14:textId="2645FC7B" w:rsidR="00B76D1E" w:rsidRPr="00FF7BAB" w:rsidRDefault="005C4B3B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B76D1E" w:rsidRPr="00FD1571" w14:paraId="46DFD59B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22CA2276" w14:textId="77777777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6BD4F09D" w14:textId="1D0429BB" w:rsidR="00B76D1E" w:rsidRPr="00FF7BAB" w:rsidRDefault="00B76D1E" w:rsidP="00B76D1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בסיס </w:t>
            </w:r>
            <w:r w:rsidR="00B764F8"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(חובה) </w:t>
            </w: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– משפטים שנה א'</w:t>
            </w:r>
            <w:r w:rsidR="00576B8F"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/ </w:t>
            </w: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ב' </w:t>
            </w:r>
          </w:p>
          <w:p w14:paraId="3F98D286" w14:textId="0535CA02" w:rsidR="00576B8F" w:rsidRPr="00FF7BAB" w:rsidRDefault="00576B8F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ראו הערה 1</w:t>
            </w:r>
            <w:r w:rsidR="009562A6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9562A6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(75505001 )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64D1275C" w14:textId="51B7BDB1" w:rsidR="00B76D1E" w:rsidRPr="00FF7BAB" w:rsidRDefault="005C4B3B" w:rsidP="004C6F0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8 נ"ז</w:t>
            </w:r>
          </w:p>
        </w:tc>
      </w:tr>
      <w:tr w:rsidR="00B76D1E" w:rsidRPr="00FD1571" w14:paraId="54506491" w14:textId="77777777" w:rsidTr="00B764F8">
        <w:tc>
          <w:tcPr>
            <w:tcW w:w="1355" w:type="dxa"/>
          </w:tcPr>
          <w:p w14:paraId="2BB1847D" w14:textId="60FB95EB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99-665 </w:t>
            </w:r>
          </w:p>
        </w:tc>
        <w:tc>
          <w:tcPr>
            <w:tcW w:w="5529" w:type="dxa"/>
          </w:tcPr>
          <w:p w14:paraId="54347DC9" w14:textId="237DB669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מבוא למשפט ישראלי</w:t>
            </w:r>
          </w:p>
        </w:tc>
        <w:tc>
          <w:tcPr>
            <w:tcW w:w="1121" w:type="dxa"/>
          </w:tcPr>
          <w:p w14:paraId="2D91FAD4" w14:textId="10F5217F" w:rsidR="00B76D1E" w:rsidRPr="00FF7BAB" w:rsidRDefault="00FF7BAB" w:rsidP="004C6F0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4</w:t>
            </w:r>
            <w:r w:rsidR="00B76D1E" w:rsidRPr="00FF7BAB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B76D1E" w:rsidRPr="00FD1571" w14:paraId="2E56ACD1" w14:textId="77777777" w:rsidTr="00B764F8">
        <w:tc>
          <w:tcPr>
            <w:tcW w:w="1355" w:type="dxa"/>
          </w:tcPr>
          <w:p w14:paraId="263D9DE1" w14:textId="7A4D4A05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99-664 </w:t>
            </w:r>
          </w:p>
        </w:tc>
        <w:tc>
          <w:tcPr>
            <w:tcW w:w="5529" w:type="dxa"/>
          </w:tcPr>
          <w:p w14:paraId="24DE8633" w14:textId="28CBAB12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משפט ציבורי </w:t>
            </w:r>
          </w:p>
        </w:tc>
        <w:tc>
          <w:tcPr>
            <w:tcW w:w="1121" w:type="dxa"/>
          </w:tcPr>
          <w:p w14:paraId="07CF149E" w14:textId="2712B1B9" w:rsidR="00B76D1E" w:rsidRPr="00FF7BAB" w:rsidRDefault="00B76D1E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B76D1E" w:rsidRPr="00FD1571" w14:paraId="41A8BE84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0FDEC42D" w14:textId="456EAA78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7018A705" w14:textId="7C09D01B" w:rsidR="00B76D1E" w:rsidRPr="00FF7BAB" w:rsidRDefault="00B76D1E" w:rsidP="00B76D1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סמינריון– חובה </w:t>
            </w:r>
            <w:r w:rsidR="00576B8F"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ב'</w:t>
            </w: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  <w:r w:rsidR="009D6780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</w:t>
            </w:r>
            <w:r w:rsidR="009D6780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6</w:t>
            </w:r>
            <w:r w:rsidR="009D6780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DE913C9" w14:textId="1338BC9C" w:rsidR="00B76D1E" w:rsidRPr="00FF7BAB" w:rsidRDefault="00B76D1E" w:rsidP="004C6F0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B76D1E" w:rsidRPr="00FD1571" w14:paraId="156C653D" w14:textId="77777777" w:rsidTr="00B764F8">
        <w:tc>
          <w:tcPr>
            <w:tcW w:w="1355" w:type="dxa"/>
          </w:tcPr>
          <w:p w14:paraId="1C19F41E" w14:textId="02FF13B7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99-4009</w:t>
            </w:r>
          </w:p>
        </w:tc>
        <w:tc>
          <w:tcPr>
            <w:tcW w:w="5529" w:type="dxa"/>
          </w:tcPr>
          <w:p w14:paraId="2AB6DDB8" w14:textId="46948C34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רגולציה ומדיניות סביבתית </w:t>
            </w:r>
          </w:p>
        </w:tc>
        <w:tc>
          <w:tcPr>
            <w:tcW w:w="1121" w:type="dxa"/>
          </w:tcPr>
          <w:p w14:paraId="77911F58" w14:textId="02A85B35" w:rsidR="00B76D1E" w:rsidRPr="00FF7BAB" w:rsidRDefault="00B76D1E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B76D1E" w:rsidRPr="00FD1571" w14:paraId="166D5211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25042CA8" w14:textId="77777777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2C31E619" w14:textId="6CAFCA3F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סמינריונים –בחירה </w:t>
            </w:r>
            <w:r w:rsidR="00576B8F"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ב'</w:t>
            </w:r>
            <w:r w:rsidR="009562A6">
              <w:rPr>
                <w:rFonts w:ascii="David" w:hAnsi="David" w:hint="cs"/>
                <w:sz w:val="22"/>
                <w:szCs w:val="22"/>
                <w:rtl/>
              </w:rPr>
              <w:t xml:space="preserve">  </w:t>
            </w:r>
            <w:r w:rsidR="009D6780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(75505003 )</w:t>
            </w:r>
            <w:r w:rsidR="009562A6">
              <w:rPr>
                <w:rFonts w:ascii="David" w:hAnsi="David" w:hint="cs"/>
                <w:sz w:val="22"/>
                <w:szCs w:val="22"/>
                <w:rtl/>
              </w:rPr>
              <w:t xml:space="preserve">                                </w:t>
            </w:r>
            <w:r w:rsidR="009562A6"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(יש לבחור אחד)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24BA3418" w14:textId="0FBFAC04" w:rsidR="00B76D1E" w:rsidRPr="00FF7BAB" w:rsidRDefault="00B76D1E" w:rsidP="004C6F0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B76D1E" w:rsidRPr="00FD1571" w14:paraId="4F8F13FC" w14:textId="77777777" w:rsidTr="00B764F8">
        <w:tc>
          <w:tcPr>
            <w:tcW w:w="1355" w:type="dxa"/>
          </w:tcPr>
          <w:p w14:paraId="1A4F582B" w14:textId="2D5BCA68" w:rsidR="00B76D1E" w:rsidRPr="00FF7BAB" w:rsidRDefault="00B76D1E" w:rsidP="00B76D1E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75-085</w:t>
            </w:r>
          </w:p>
        </w:tc>
        <w:tc>
          <w:tcPr>
            <w:tcW w:w="5529" w:type="dxa"/>
          </w:tcPr>
          <w:p w14:paraId="70F62A0F" w14:textId="327B3D2F" w:rsidR="00B76D1E" w:rsidRPr="00FF7BAB" w:rsidRDefault="00B76D1E" w:rsidP="00FF7BAB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סמינריון בחוסן עירוני : היבטי סביבה כלכלה וחברה</w:t>
            </w:r>
            <w:r w:rsidR="00FF7BAB" w:rsidRPr="00FF7BAB">
              <w:rPr>
                <w:rFonts w:ascii="David" w:hAnsi="David"/>
                <w:sz w:val="22"/>
                <w:szCs w:val="22"/>
                <w:rtl/>
              </w:rPr>
              <w:t xml:space="preserve"> (לא יינתן </w:t>
            </w:r>
            <w:proofErr w:type="spellStart"/>
            <w:r w:rsidR="00FF7BAB" w:rsidRPr="00FF7BAB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="00FF7BAB" w:rsidRPr="00FF7BAB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1121" w:type="dxa"/>
          </w:tcPr>
          <w:p w14:paraId="33E7680A" w14:textId="201613AC" w:rsidR="00B76D1E" w:rsidRPr="00FF7BAB" w:rsidRDefault="00FF7BAB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272029" w:rsidRPr="00FD1571" w14:paraId="6C7DC405" w14:textId="77777777" w:rsidTr="00B764F8">
        <w:tc>
          <w:tcPr>
            <w:tcW w:w="1355" w:type="dxa"/>
          </w:tcPr>
          <w:p w14:paraId="26274515" w14:textId="41C7B5FD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99-418</w:t>
            </w:r>
          </w:p>
        </w:tc>
        <w:tc>
          <w:tcPr>
            <w:tcW w:w="5529" w:type="dxa"/>
          </w:tcPr>
          <w:p w14:paraId="4B91FF62" w14:textId="259D82E1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דיני שלטון מקומי </w:t>
            </w:r>
          </w:p>
        </w:tc>
        <w:tc>
          <w:tcPr>
            <w:tcW w:w="1121" w:type="dxa"/>
          </w:tcPr>
          <w:p w14:paraId="3AFF3AC1" w14:textId="09FD7319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272029" w:rsidRPr="00FD1571" w14:paraId="1E216716" w14:textId="77777777" w:rsidTr="00B764F8">
        <w:tc>
          <w:tcPr>
            <w:tcW w:w="1355" w:type="dxa"/>
          </w:tcPr>
          <w:p w14:paraId="2E718087" w14:textId="25379077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99-9044</w:t>
            </w:r>
          </w:p>
        </w:tc>
        <w:tc>
          <w:tcPr>
            <w:tcW w:w="5529" w:type="dxa"/>
          </w:tcPr>
          <w:p w14:paraId="535C945B" w14:textId="3DABEEEF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אדם, קניין , סביבה – מערכת היחסים בין הפרט לטבע בראי המשפט</w:t>
            </w:r>
          </w:p>
        </w:tc>
        <w:tc>
          <w:tcPr>
            <w:tcW w:w="1121" w:type="dxa"/>
          </w:tcPr>
          <w:p w14:paraId="21B454AE" w14:textId="5B352FBE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272029" w:rsidRPr="00FD1571" w14:paraId="02DA1A72" w14:textId="77777777" w:rsidTr="00B764F8">
        <w:tc>
          <w:tcPr>
            <w:tcW w:w="1355" w:type="dxa"/>
          </w:tcPr>
          <w:p w14:paraId="794E04FF" w14:textId="3BD6DFF4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99-9160</w:t>
            </w:r>
          </w:p>
        </w:tc>
        <w:tc>
          <w:tcPr>
            <w:tcW w:w="5529" w:type="dxa"/>
          </w:tcPr>
          <w:p w14:paraId="41229BEE" w14:textId="5BD5D030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רגולציה ומורכבות : מאקלים ועד </w:t>
            </w:r>
            <w:r w:rsidRPr="00FF7BAB">
              <w:rPr>
                <w:rFonts w:ascii="David" w:hAnsi="David"/>
                <w:sz w:val="22"/>
                <w:szCs w:val="22"/>
              </w:rPr>
              <w:t xml:space="preserve">AI </w:t>
            </w:r>
          </w:p>
        </w:tc>
        <w:tc>
          <w:tcPr>
            <w:tcW w:w="1121" w:type="dxa"/>
          </w:tcPr>
          <w:p w14:paraId="67C4C583" w14:textId="22756591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272029" w:rsidRPr="00FD1571" w14:paraId="09A9EF06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24A73762" w14:textId="4D29639A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3E046100" w14:textId="16BC40AB" w:rsidR="00272029" w:rsidRPr="00FF7BAB" w:rsidRDefault="00272029" w:rsidP="00272029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בחירה  בשנה א' / ב'  </w:t>
            </w:r>
            <w:r w:rsidR="009562A6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(75505002 )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2BFF86B" w14:textId="3F474626" w:rsidR="00272029" w:rsidRPr="00FF7BAB" w:rsidRDefault="00272029" w:rsidP="004C6F0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16 נ"ז</w:t>
            </w:r>
          </w:p>
        </w:tc>
      </w:tr>
      <w:tr w:rsidR="00272029" w:rsidRPr="00FD1571" w14:paraId="14F5998D" w14:textId="77777777" w:rsidTr="00B764F8">
        <w:tc>
          <w:tcPr>
            <w:tcW w:w="1355" w:type="dxa"/>
          </w:tcPr>
          <w:p w14:paraId="53FC1836" w14:textId="385CD190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 75-965</w:t>
            </w:r>
          </w:p>
        </w:tc>
        <w:tc>
          <w:tcPr>
            <w:tcW w:w="5529" w:type="dxa"/>
          </w:tcPr>
          <w:p w14:paraId="05ADAD97" w14:textId="0AA84992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שיווק ירוק (לא יינתן </w:t>
            </w:r>
            <w:proofErr w:type="spellStart"/>
            <w:r w:rsidRPr="00FF7BAB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Pr="00FF7BAB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1121" w:type="dxa"/>
          </w:tcPr>
          <w:p w14:paraId="19094DAD" w14:textId="4736CBEE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63E9CCFD" w14:textId="77777777" w:rsidTr="00B764F8">
        <w:tc>
          <w:tcPr>
            <w:tcW w:w="1355" w:type="dxa"/>
          </w:tcPr>
          <w:p w14:paraId="7CECFC48" w14:textId="738F00BA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5529" w:type="dxa"/>
          </w:tcPr>
          <w:p w14:paraId="2A974341" w14:textId="2005E953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</w:rPr>
              <w:t>Climate Change</w:t>
            </w: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 (אנגלית)</w:t>
            </w:r>
          </w:p>
        </w:tc>
        <w:tc>
          <w:tcPr>
            <w:tcW w:w="1121" w:type="dxa"/>
          </w:tcPr>
          <w:p w14:paraId="07FBDA13" w14:textId="1C3A35F7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7120DC" w:rsidRPr="00FD1571" w14:paraId="593EBF41" w14:textId="77777777" w:rsidTr="00B764F8">
        <w:tc>
          <w:tcPr>
            <w:tcW w:w="1355" w:type="dxa"/>
          </w:tcPr>
          <w:p w14:paraId="398A7611" w14:textId="1DDA19A6" w:rsidR="007120DC" w:rsidRPr="009C6EBA" w:rsidRDefault="007120DC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9C6EBA">
              <w:rPr>
                <w:rFonts w:ascii="David" w:hAnsi="David" w:hint="cs"/>
                <w:sz w:val="22"/>
                <w:szCs w:val="22"/>
                <w:rtl/>
              </w:rPr>
              <w:t>75-151</w:t>
            </w:r>
          </w:p>
        </w:tc>
        <w:tc>
          <w:tcPr>
            <w:tcW w:w="5529" w:type="dxa"/>
          </w:tcPr>
          <w:p w14:paraId="0FE04E22" w14:textId="25F7D10B" w:rsidR="007120DC" w:rsidRPr="009C6EBA" w:rsidRDefault="007120DC" w:rsidP="00272029">
            <w:pPr>
              <w:rPr>
                <w:rFonts w:ascii="David" w:hAnsi="David"/>
                <w:sz w:val="22"/>
                <w:szCs w:val="22"/>
              </w:rPr>
            </w:pPr>
            <w:r w:rsidRPr="009C6EBA">
              <w:rPr>
                <w:rFonts w:ascii="David" w:hAnsi="David" w:hint="cs"/>
                <w:sz w:val="22"/>
                <w:szCs w:val="22"/>
                <w:rtl/>
              </w:rPr>
              <w:t xml:space="preserve">תחבורה ואיכות הסביבה  </w:t>
            </w:r>
          </w:p>
        </w:tc>
        <w:tc>
          <w:tcPr>
            <w:tcW w:w="1121" w:type="dxa"/>
          </w:tcPr>
          <w:p w14:paraId="2B222DAB" w14:textId="221DCEB7" w:rsidR="007120DC" w:rsidRPr="009C6EBA" w:rsidRDefault="007120DC" w:rsidP="007120DC">
            <w:pPr>
              <w:rPr>
                <w:rFonts w:ascii="David" w:hAnsi="David"/>
                <w:sz w:val="22"/>
                <w:szCs w:val="22"/>
                <w:rtl/>
              </w:rPr>
            </w:pPr>
            <w:r w:rsidRPr="009C6EBA">
              <w:rPr>
                <w:rFonts w:ascii="David" w:hAnsi="David" w:hint="cs"/>
                <w:sz w:val="22"/>
                <w:szCs w:val="22"/>
                <w:rtl/>
              </w:rPr>
              <w:t xml:space="preserve">   2 נ"ז </w:t>
            </w:r>
          </w:p>
        </w:tc>
      </w:tr>
      <w:tr w:rsidR="007120DC" w:rsidRPr="00FD1571" w14:paraId="3F8834D3" w14:textId="77777777" w:rsidTr="00B764F8">
        <w:tc>
          <w:tcPr>
            <w:tcW w:w="1355" w:type="dxa"/>
          </w:tcPr>
          <w:p w14:paraId="31CB51A5" w14:textId="48EF9D4E" w:rsidR="007120DC" w:rsidRPr="009C6EBA" w:rsidRDefault="007120DC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9C6EBA">
              <w:rPr>
                <w:rFonts w:ascii="David" w:hAnsi="David" w:hint="cs"/>
                <w:sz w:val="22"/>
                <w:szCs w:val="22"/>
                <w:rtl/>
              </w:rPr>
              <w:t>75-001</w:t>
            </w:r>
          </w:p>
        </w:tc>
        <w:tc>
          <w:tcPr>
            <w:tcW w:w="5529" w:type="dxa"/>
          </w:tcPr>
          <w:p w14:paraId="6007FD68" w14:textId="2F1B60D9" w:rsidR="007120DC" w:rsidRPr="009C6EBA" w:rsidRDefault="007120DC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9C6EBA">
              <w:rPr>
                <w:rFonts w:ascii="David" w:hAnsi="David" w:hint="cs"/>
                <w:sz w:val="22"/>
                <w:szCs w:val="22"/>
                <w:rtl/>
              </w:rPr>
              <w:t xml:space="preserve">התנהגות מרחבית בעיר (בחירה) </w:t>
            </w:r>
          </w:p>
        </w:tc>
        <w:tc>
          <w:tcPr>
            <w:tcW w:w="1121" w:type="dxa"/>
          </w:tcPr>
          <w:p w14:paraId="2D917026" w14:textId="00EED8C2" w:rsidR="007120DC" w:rsidRPr="009C6EBA" w:rsidRDefault="007120DC" w:rsidP="007120DC">
            <w:pPr>
              <w:rPr>
                <w:rFonts w:ascii="David" w:hAnsi="David"/>
                <w:sz w:val="22"/>
                <w:szCs w:val="22"/>
                <w:rtl/>
              </w:rPr>
            </w:pPr>
            <w:r w:rsidRPr="009C6EBA">
              <w:rPr>
                <w:rFonts w:ascii="David" w:hAnsi="David" w:hint="cs"/>
                <w:sz w:val="22"/>
                <w:szCs w:val="22"/>
                <w:rtl/>
              </w:rPr>
              <w:t xml:space="preserve">   2 נ"ז </w:t>
            </w:r>
          </w:p>
        </w:tc>
      </w:tr>
      <w:tr w:rsidR="00272029" w:rsidRPr="00FD1571" w14:paraId="144D725F" w14:textId="77777777" w:rsidTr="00B764F8">
        <w:tc>
          <w:tcPr>
            <w:tcW w:w="1355" w:type="dxa"/>
          </w:tcPr>
          <w:p w14:paraId="5EE5CFD8" w14:textId="2F4C51D6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99-072 </w:t>
            </w:r>
          </w:p>
        </w:tc>
        <w:tc>
          <w:tcPr>
            <w:tcW w:w="5529" w:type="dxa"/>
          </w:tcPr>
          <w:p w14:paraId="31636790" w14:textId="35230369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תורת המשפט (אינו מיועד למשפטנים)</w:t>
            </w:r>
          </w:p>
        </w:tc>
        <w:tc>
          <w:tcPr>
            <w:tcW w:w="1121" w:type="dxa"/>
          </w:tcPr>
          <w:p w14:paraId="4D88CDD6" w14:textId="003509AB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272029" w:rsidRPr="00FD1571" w14:paraId="07BB69B9" w14:textId="77777777" w:rsidTr="00B764F8">
        <w:tc>
          <w:tcPr>
            <w:tcW w:w="1355" w:type="dxa"/>
          </w:tcPr>
          <w:p w14:paraId="6FB90B1B" w14:textId="3D019C7A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99-509 </w:t>
            </w:r>
          </w:p>
        </w:tc>
        <w:tc>
          <w:tcPr>
            <w:tcW w:w="5529" w:type="dxa"/>
          </w:tcPr>
          <w:p w14:paraId="28EBFFA0" w14:textId="0C4308B2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קליניקה לרגולציה סביבתית </w:t>
            </w:r>
          </w:p>
        </w:tc>
        <w:tc>
          <w:tcPr>
            <w:tcW w:w="1121" w:type="dxa"/>
          </w:tcPr>
          <w:p w14:paraId="00BA5780" w14:textId="0DC09CCC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5 נ"ז</w:t>
            </w:r>
          </w:p>
        </w:tc>
      </w:tr>
      <w:tr w:rsidR="00272029" w:rsidRPr="00FD1571" w14:paraId="5DBA0B12" w14:textId="77777777" w:rsidTr="00B764F8">
        <w:tc>
          <w:tcPr>
            <w:tcW w:w="1355" w:type="dxa"/>
          </w:tcPr>
          <w:p w14:paraId="7D0866EF" w14:textId="7B2AC728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99-9014</w:t>
            </w:r>
          </w:p>
        </w:tc>
        <w:tc>
          <w:tcPr>
            <w:tcW w:w="5529" w:type="dxa"/>
          </w:tcPr>
          <w:p w14:paraId="4661DBCE" w14:textId="0D39BD95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הרשות המבצעת – בין הלכה למעשה </w:t>
            </w:r>
          </w:p>
        </w:tc>
        <w:tc>
          <w:tcPr>
            <w:tcW w:w="1121" w:type="dxa"/>
          </w:tcPr>
          <w:p w14:paraId="333A46C7" w14:textId="314BF004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0BF60AA8" w14:textId="77777777" w:rsidTr="00B764F8">
        <w:tc>
          <w:tcPr>
            <w:tcW w:w="1355" w:type="dxa"/>
          </w:tcPr>
          <w:p w14:paraId="56BE3949" w14:textId="044274A0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99-9061</w:t>
            </w:r>
          </w:p>
        </w:tc>
        <w:tc>
          <w:tcPr>
            <w:tcW w:w="5529" w:type="dxa"/>
          </w:tcPr>
          <w:p w14:paraId="5AA89649" w14:textId="0E404469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טכנולוגיות </w:t>
            </w:r>
            <w:r w:rsidRPr="00FF7BAB">
              <w:rPr>
                <w:rFonts w:ascii="David" w:hAnsi="David"/>
                <w:sz w:val="22"/>
                <w:szCs w:val="22"/>
              </w:rPr>
              <w:t xml:space="preserve"> GIS </w:t>
            </w: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ורגולציה סביבתית </w:t>
            </w:r>
          </w:p>
        </w:tc>
        <w:tc>
          <w:tcPr>
            <w:tcW w:w="1121" w:type="dxa"/>
          </w:tcPr>
          <w:p w14:paraId="109A5686" w14:textId="49438A3F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5B526571" w14:textId="77777777" w:rsidTr="00B764F8">
        <w:tc>
          <w:tcPr>
            <w:tcW w:w="1355" w:type="dxa"/>
          </w:tcPr>
          <w:p w14:paraId="075EC75E" w14:textId="0795DAB7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99-9095</w:t>
            </w:r>
          </w:p>
        </w:tc>
        <w:tc>
          <w:tcPr>
            <w:tcW w:w="5529" w:type="dxa"/>
          </w:tcPr>
          <w:p w14:paraId="5A132050" w14:textId="593E6EBC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דיני אקלים </w:t>
            </w:r>
          </w:p>
        </w:tc>
        <w:tc>
          <w:tcPr>
            <w:tcW w:w="1121" w:type="dxa"/>
          </w:tcPr>
          <w:p w14:paraId="2ACB7BA0" w14:textId="3F1B792A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272029" w:rsidRPr="00FD1571" w14:paraId="4B0AC6F1" w14:textId="77777777" w:rsidTr="00B764F8">
        <w:tc>
          <w:tcPr>
            <w:tcW w:w="1355" w:type="dxa"/>
          </w:tcPr>
          <w:p w14:paraId="1E91B718" w14:textId="6D48F4A5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99-618</w:t>
            </w:r>
          </w:p>
        </w:tc>
        <w:tc>
          <w:tcPr>
            <w:tcW w:w="5529" w:type="dxa"/>
          </w:tcPr>
          <w:p w14:paraId="5729DFFF" w14:textId="759936C1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אקולוגיה במשפט העיברי </w:t>
            </w:r>
          </w:p>
        </w:tc>
        <w:tc>
          <w:tcPr>
            <w:tcW w:w="1121" w:type="dxa"/>
          </w:tcPr>
          <w:p w14:paraId="7C831007" w14:textId="1C0417C7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69702BF8" w14:textId="77777777" w:rsidTr="00B764F8">
        <w:tc>
          <w:tcPr>
            <w:tcW w:w="1355" w:type="dxa"/>
          </w:tcPr>
          <w:p w14:paraId="19944EFF" w14:textId="6744C332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99-9119</w:t>
            </w:r>
          </w:p>
        </w:tc>
        <w:tc>
          <w:tcPr>
            <w:tcW w:w="5529" w:type="dxa"/>
          </w:tcPr>
          <w:p w14:paraId="69A75BFC" w14:textId="01E44CDA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מבוא לניהול תאגידי באסטרטגית </w:t>
            </w:r>
            <w:r w:rsidRPr="00FF7BAB">
              <w:rPr>
                <w:rFonts w:ascii="David" w:hAnsi="David"/>
                <w:sz w:val="22"/>
                <w:szCs w:val="22"/>
              </w:rPr>
              <w:t>ESG</w:t>
            </w: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 ( מיועד לשנה ב')</w:t>
            </w:r>
          </w:p>
        </w:tc>
        <w:tc>
          <w:tcPr>
            <w:tcW w:w="1121" w:type="dxa"/>
          </w:tcPr>
          <w:p w14:paraId="5480BA19" w14:textId="6410E6C3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7A3DFBAF" w14:textId="77777777" w:rsidTr="00B764F8">
        <w:tc>
          <w:tcPr>
            <w:tcW w:w="1355" w:type="dxa"/>
          </w:tcPr>
          <w:p w14:paraId="2678148A" w14:textId="70AE0FC3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81-673</w:t>
            </w:r>
          </w:p>
        </w:tc>
        <w:tc>
          <w:tcPr>
            <w:tcW w:w="5529" w:type="dxa"/>
          </w:tcPr>
          <w:p w14:paraId="67B8AA2D" w14:textId="485F341B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בריאות וסביבה * ( מיועד לשנה ב')</w:t>
            </w:r>
            <w:r w:rsidR="00A32FE5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1" w:type="dxa"/>
          </w:tcPr>
          <w:p w14:paraId="32657B75" w14:textId="7771ACE4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581B8D7F" w14:textId="77777777" w:rsidTr="00B764F8">
        <w:tc>
          <w:tcPr>
            <w:tcW w:w="1355" w:type="dxa"/>
          </w:tcPr>
          <w:p w14:paraId="6FAE27CA" w14:textId="617B7200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31-125-01</w:t>
            </w:r>
          </w:p>
        </w:tc>
        <w:tc>
          <w:tcPr>
            <w:tcW w:w="5529" w:type="dxa"/>
          </w:tcPr>
          <w:p w14:paraId="07396BB8" w14:textId="38B729AB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מבוא לפילוסופיה סביבתית *</w:t>
            </w:r>
            <w:r w:rsidR="00A32FE5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A32FE5" w:rsidRPr="009C6EBA">
              <w:rPr>
                <w:rFonts w:ascii="David" w:hAnsi="David" w:hint="cs"/>
                <w:sz w:val="22"/>
                <w:szCs w:val="22"/>
                <w:rtl/>
              </w:rPr>
              <w:t>לא ניתן שנה הבאה</w:t>
            </w:r>
          </w:p>
        </w:tc>
        <w:tc>
          <w:tcPr>
            <w:tcW w:w="1121" w:type="dxa"/>
          </w:tcPr>
          <w:p w14:paraId="40E624B8" w14:textId="5F028FCD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12E03E9D" w14:textId="77777777" w:rsidTr="00B764F8">
        <w:tc>
          <w:tcPr>
            <w:tcW w:w="1355" w:type="dxa"/>
          </w:tcPr>
          <w:p w14:paraId="625EA2AA" w14:textId="3BF45AE9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31-149-01</w:t>
            </w:r>
          </w:p>
        </w:tc>
        <w:tc>
          <w:tcPr>
            <w:tcW w:w="5529" w:type="dxa"/>
          </w:tcPr>
          <w:p w14:paraId="63934C04" w14:textId="4CC4F5DB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אתיקה ושינוי אקלים </w:t>
            </w:r>
            <w:r w:rsidR="007120DC">
              <w:rPr>
                <w:rFonts w:ascii="David" w:hAnsi="David" w:hint="cs"/>
                <w:sz w:val="22"/>
                <w:szCs w:val="22"/>
                <w:rtl/>
              </w:rPr>
              <w:t>(היברידי)</w:t>
            </w:r>
          </w:p>
        </w:tc>
        <w:tc>
          <w:tcPr>
            <w:tcW w:w="1121" w:type="dxa"/>
          </w:tcPr>
          <w:p w14:paraId="24D823C0" w14:textId="005397C0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47F7B966" w14:textId="77777777" w:rsidTr="00B764F8">
        <w:tc>
          <w:tcPr>
            <w:tcW w:w="1355" w:type="dxa"/>
          </w:tcPr>
          <w:p w14:paraId="49A48AE5" w14:textId="5D92EB66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88-6980-01</w:t>
            </w:r>
          </w:p>
        </w:tc>
        <w:tc>
          <w:tcPr>
            <w:tcW w:w="5529" w:type="dxa"/>
          </w:tcPr>
          <w:p w14:paraId="487160BD" w14:textId="3F60F0C6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רשתות ומורכבות בעולם האמיתי – </w:t>
            </w:r>
            <w:proofErr w:type="spellStart"/>
            <w:r w:rsidRPr="00FF7BAB">
              <w:rPr>
                <w:rFonts w:ascii="David" w:hAnsi="David"/>
                <w:sz w:val="22"/>
                <w:szCs w:val="22"/>
                <w:rtl/>
              </w:rPr>
              <w:t>שיעור+תרגיל</w:t>
            </w:r>
            <w:proofErr w:type="spellEnd"/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 *</w:t>
            </w:r>
          </w:p>
        </w:tc>
        <w:tc>
          <w:tcPr>
            <w:tcW w:w="1121" w:type="dxa"/>
          </w:tcPr>
          <w:p w14:paraId="4098FB91" w14:textId="21F13FEC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272029" w:rsidRPr="00FD1571" w14:paraId="151DF2F4" w14:textId="77777777" w:rsidTr="00B764F8">
        <w:tc>
          <w:tcPr>
            <w:tcW w:w="1355" w:type="dxa"/>
          </w:tcPr>
          <w:p w14:paraId="4A9AE1C7" w14:textId="3A8BA0B1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99-907-01</w:t>
            </w:r>
          </w:p>
        </w:tc>
        <w:tc>
          <w:tcPr>
            <w:tcW w:w="5529" w:type="dxa"/>
          </w:tcPr>
          <w:p w14:paraId="32D46161" w14:textId="2E8252D0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משפט סביבתי בינלאומי</w:t>
            </w:r>
          </w:p>
        </w:tc>
        <w:tc>
          <w:tcPr>
            <w:tcW w:w="1121" w:type="dxa"/>
          </w:tcPr>
          <w:p w14:paraId="18A88C60" w14:textId="3F2E09CB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42AC3C2C" w14:textId="77777777" w:rsidTr="00B764F8">
        <w:tc>
          <w:tcPr>
            <w:tcW w:w="1355" w:type="dxa"/>
          </w:tcPr>
          <w:p w14:paraId="07901B21" w14:textId="19C6D826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 84-947</w:t>
            </w:r>
          </w:p>
        </w:tc>
        <w:tc>
          <w:tcPr>
            <w:tcW w:w="5529" w:type="dxa"/>
          </w:tcPr>
          <w:p w14:paraId="3E6D8194" w14:textId="0AD21149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מבוא לאנרגיות בנות קיימא </w:t>
            </w:r>
          </w:p>
        </w:tc>
        <w:tc>
          <w:tcPr>
            <w:tcW w:w="1121" w:type="dxa"/>
          </w:tcPr>
          <w:p w14:paraId="0A10D446" w14:textId="31DE30F4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5FD8987C" w14:textId="77777777" w:rsidTr="00B764F8">
        <w:tc>
          <w:tcPr>
            <w:tcW w:w="1355" w:type="dxa"/>
            <w:shd w:val="clear" w:color="auto" w:fill="D9D9D9" w:themeFill="background1" w:themeFillShade="D9"/>
          </w:tcPr>
          <w:p w14:paraId="6255EB36" w14:textId="77777777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152D6B5C" w14:textId="7AE27874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קורסי השלמה – סביבה תכנון וקיימות  שנה א'/ ב'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A7C5BC0" w14:textId="0D65125C" w:rsidR="00272029" w:rsidRPr="00FF7BAB" w:rsidRDefault="00272029" w:rsidP="004C6F0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b/>
                <w:bCs/>
                <w:sz w:val="22"/>
                <w:szCs w:val="22"/>
                <w:rtl/>
              </w:rPr>
              <w:t>8 נ"ז</w:t>
            </w:r>
          </w:p>
        </w:tc>
      </w:tr>
      <w:tr w:rsidR="00272029" w:rsidRPr="00FD1571" w14:paraId="4C3F389E" w14:textId="77777777" w:rsidTr="00B764F8">
        <w:tc>
          <w:tcPr>
            <w:tcW w:w="1355" w:type="dxa"/>
          </w:tcPr>
          <w:p w14:paraId="302B6923" w14:textId="1A015F40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75-221</w:t>
            </w:r>
          </w:p>
        </w:tc>
        <w:tc>
          <w:tcPr>
            <w:tcW w:w="5529" w:type="dxa"/>
          </w:tcPr>
          <w:p w14:paraId="0C6D22A8" w14:textId="3636B674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מבוא לאיכות הסביבה </w:t>
            </w:r>
          </w:p>
        </w:tc>
        <w:tc>
          <w:tcPr>
            <w:tcW w:w="1121" w:type="dxa"/>
          </w:tcPr>
          <w:p w14:paraId="51D750AF" w14:textId="3408D60F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74576DE8" w14:textId="77777777" w:rsidTr="00B764F8">
        <w:tc>
          <w:tcPr>
            <w:tcW w:w="1355" w:type="dxa"/>
          </w:tcPr>
          <w:p w14:paraId="79CBF080" w14:textId="4EEE2100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75-012</w:t>
            </w:r>
          </w:p>
        </w:tc>
        <w:tc>
          <w:tcPr>
            <w:tcW w:w="5529" w:type="dxa"/>
          </w:tcPr>
          <w:p w14:paraId="1FD669DE" w14:textId="649B59A8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מבוא לגיאוגרפיה של ישובים עירוניים </w:t>
            </w:r>
          </w:p>
        </w:tc>
        <w:tc>
          <w:tcPr>
            <w:tcW w:w="1121" w:type="dxa"/>
          </w:tcPr>
          <w:p w14:paraId="7FA83DCA" w14:textId="5208D9FC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5F9EF757" w14:textId="77777777" w:rsidTr="00B764F8">
        <w:tc>
          <w:tcPr>
            <w:tcW w:w="1355" w:type="dxa"/>
          </w:tcPr>
          <w:p w14:paraId="1A70D2F1" w14:textId="6A347F88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75-142</w:t>
            </w:r>
          </w:p>
        </w:tc>
        <w:tc>
          <w:tcPr>
            <w:tcW w:w="5529" w:type="dxa"/>
          </w:tcPr>
          <w:p w14:paraId="75591E78" w14:textId="6B805F5C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מבוא לאקולוגיה</w:t>
            </w:r>
          </w:p>
        </w:tc>
        <w:tc>
          <w:tcPr>
            <w:tcW w:w="1121" w:type="dxa"/>
          </w:tcPr>
          <w:p w14:paraId="76F2E743" w14:textId="4F46761F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5A0EDBDB" w14:textId="77777777" w:rsidTr="00B764F8">
        <w:tc>
          <w:tcPr>
            <w:tcW w:w="1355" w:type="dxa"/>
          </w:tcPr>
          <w:p w14:paraId="472BF2FA" w14:textId="78120EB7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75-041</w:t>
            </w:r>
          </w:p>
        </w:tc>
        <w:tc>
          <w:tcPr>
            <w:tcW w:w="5529" w:type="dxa"/>
          </w:tcPr>
          <w:p w14:paraId="7C154B97" w14:textId="7A3428BB" w:rsidR="00272029" w:rsidRPr="00FF7BAB" w:rsidRDefault="00272029" w:rsidP="00272029">
            <w:pPr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זיהום קרקע ומים (במקום גיאוגרפיה חברתית שלא יינתן </w:t>
            </w:r>
            <w:proofErr w:type="spellStart"/>
            <w:r w:rsidRPr="00FF7BAB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Pr="00FF7BAB">
              <w:rPr>
                <w:rFonts w:ascii="David" w:hAnsi="David"/>
                <w:sz w:val="22"/>
                <w:szCs w:val="22"/>
                <w:rtl/>
              </w:rPr>
              <w:t xml:space="preserve">)  </w:t>
            </w:r>
          </w:p>
        </w:tc>
        <w:tc>
          <w:tcPr>
            <w:tcW w:w="1121" w:type="dxa"/>
          </w:tcPr>
          <w:p w14:paraId="5801D9D6" w14:textId="389F7EE6" w:rsidR="00272029" w:rsidRPr="00FF7BAB" w:rsidRDefault="00272029" w:rsidP="004C6F0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FF7BAB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272029" w:rsidRPr="00FD1571" w14:paraId="5E53E2FD" w14:textId="77777777" w:rsidTr="00B764F8">
        <w:tc>
          <w:tcPr>
            <w:tcW w:w="1355" w:type="dxa"/>
            <w:shd w:val="clear" w:color="auto" w:fill="BFBFBF" w:themeFill="background1" w:themeFillShade="BF"/>
          </w:tcPr>
          <w:p w14:paraId="77004953" w14:textId="3E8C3A9C" w:rsidR="00272029" w:rsidRPr="00C83407" w:rsidRDefault="00272029" w:rsidP="00272029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BFBFBF" w:themeFill="background1" w:themeFillShade="BF"/>
          </w:tcPr>
          <w:p w14:paraId="6109E70B" w14:textId="0C67C956" w:rsidR="00272029" w:rsidRPr="00B0577D" w:rsidRDefault="00272029" w:rsidP="00272029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סה"כ 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A0C8B96" w14:textId="59D41C0A" w:rsidR="00272029" w:rsidRPr="00097D4E" w:rsidRDefault="00272029" w:rsidP="004C6F0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44</w:t>
            </w:r>
            <w:r w:rsidRPr="00097D4E">
              <w:rPr>
                <w:rFonts w:hint="cs"/>
                <w:b/>
                <w:bCs/>
                <w:rtl/>
              </w:rPr>
              <w:t xml:space="preserve"> נ"ז</w:t>
            </w:r>
          </w:p>
        </w:tc>
      </w:tr>
      <w:tr w:rsidR="00272029" w:rsidRPr="00FD1571" w14:paraId="09B8F6A0" w14:textId="77777777" w:rsidTr="00B764F8">
        <w:tc>
          <w:tcPr>
            <w:tcW w:w="1355" w:type="dxa"/>
          </w:tcPr>
          <w:p w14:paraId="5FA40404" w14:textId="77777777" w:rsidR="00272029" w:rsidRPr="00C83407" w:rsidRDefault="00272029" w:rsidP="00272029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323AEAD1" w14:textId="77777777" w:rsidR="00272029" w:rsidRDefault="00272029" w:rsidP="00272029">
            <w:pPr>
              <w:rPr>
                <w:sz w:val="22"/>
                <w:szCs w:val="22"/>
                <w:rtl/>
              </w:rPr>
            </w:pPr>
          </w:p>
        </w:tc>
        <w:tc>
          <w:tcPr>
            <w:tcW w:w="1121" w:type="dxa"/>
          </w:tcPr>
          <w:p w14:paraId="194F13D8" w14:textId="77777777" w:rsidR="00272029" w:rsidRDefault="00272029" w:rsidP="004C6F00">
            <w:pPr>
              <w:jc w:val="center"/>
              <w:rPr>
                <w:b/>
                <w:bCs/>
                <w:rtl/>
              </w:rPr>
            </w:pPr>
          </w:p>
        </w:tc>
      </w:tr>
      <w:tr w:rsidR="00272029" w:rsidRPr="00FD1571" w14:paraId="1975BC2E" w14:textId="77777777" w:rsidTr="00B764F8">
        <w:tc>
          <w:tcPr>
            <w:tcW w:w="1355" w:type="dxa"/>
          </w:tcPr>
          <w:p w14:paraId="073767FC" w14:textId="77777777" w:rsidR="00272029" w:rsidRPr="00C83407" w:rsidRDefault="00272029" w:rsidP="00272029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739CEB50" w14:textId="5ABA47EB" w:rsidR="00272029" w:rsidRPr="00150856" w:rsidRDefault="00272029" w:rsidP="00272029">
            <w:pPr>
              <w:rPr>
                <w:sz w:val="22"/>
                <w:szCs w:val="22"/>
                <w:rtl/>
              </w:rPr>
            </w:pPr>
            <w:r w:rsidRPr="00150856">
              <w:rPr>
                <w:sz w:val="22"/>
                <w:szCs w:val="22"/>
                <w:rtl/>
              </w:rPr>
              <w:t xml:space="preserve">חובת לימודי אנגלית כשפה זרה – ראו הערה </w:t>
            </w: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121" w:type="dxa"/>
          </w:tcPr>
          <w:p w14:paraId="65FC41D0" w14:textId="77777777" w:rsidR="00272029" w:rsidRDefault="00272029" w:rsidP="004C6F00">
            <w:pPr>
              <w:jc w:val="center"/>
              <w:rPr>
                <w:b/>
                <w:bCs/>
                <w:rtl/>
              </w:rPr>
            </w:pPr>
          </w:p>
        </w:tc>
      </w:tr>
      <w:tr w:rsidR="00272029" w:rsidRPr="00FD1571" w14:paraId="6C016D52" w14:textId="77777777" w:rsidTr="00B764F8">
        <w:tc>
          <w:tcPr>
            <w:tcW w:w="1355" w:type="dxa"/>
          </w:tcPr>
          <w:p w14:paraId="65F6EF1D" w14:textId="77777777" w:rsidR="00272029" w:rsidRPr="00C83407" w:rsidRDefault="00272029" w:rsidP="00272029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4D401B41" w14:textId="59537A13" w:rsidR="00272029" w:rsidRPr="00150856" w:rsidRDefault="00272029" w:rsidP="00272029">
            <w:pPr>
              <w:rPr>
                <w:sz w:val="22"/>
                <w:szCs w:val="22"/>
                <w:rtl/>
              </w:rPr>
            </w:pPr>
            <w:r w:rsidRPr="00150856">
              <w:rPr>
                <w:sz w:val="22"/>
                <w:szCs w:val="22"/>
                <w:rtl/>
              </w:rPr>
              <w:t xml:space="preserve">חובת לימודי קורסי יסוד ביהדות – ראו הערה </w:t>
            </w:r>
            <w:r>
              <w:rPr>
                <w:rFonts w:hint="cs"/>
                <w:sz w:val="22"/>
                <w:szCs w:val="22"/>
                <w:rtl/>
              </w:rPr>
              <w:t>3</w:t>
            </w:r>
          </w:p>
        </w:tc>
        <w:tc>
          <w:tcPr>
            <w:tcW w:w="1121" w:type="dxa"/>
          </w:tcPr>
          <w:p w14:paraId="2F625FC9" w14:textId="77777777" w:rsidR="00272029" w:rsidRDefault="00272029" w:rsidP="004C6F00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56759151" w14:textId="77777777" w:rsidR="00504E82" w:rsidRPr="00134051" w:rsidRDefault="00504E82" w:rsidP="00134051">
      <w:pPr>
        <w:rPr>
          <w:sz w:val="22"/>
          <w:szCs w:val="22"/>
          <w:rtl/>
        </w:rPr>
      </w:pPr>
    </w:p>
    <w:p w14:paraId="37B100B1" w14:textId="77777777" w:rsidR="00134051" w:rsidRDefault="00134051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114A277" w14:textId="0501A0B8" w:rsidR="00134051" w:rsidRPr="00134051" w:rsidRDefault="00134051" w:rsidP="00576B8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* על מנת להירשם לקורס זה יש לשלוח מייל לכתובת: </w:t>
      </w:r>
      <w:hyperlink r:id="rId7" w:history="1">
        <w:r w:rsidRPr="00134051">
          <w:rPr>
            <w:rFonts w:ascii="David" w:eastAsia="Calibri" w:hAnsi="David"/>
            <w:color w:val="0000FF"/>
            <w:spacing w:val="0"/>
            <w:sz w:val="22"/>
            <w:szCs w:val="22"/>
            <w:u w:val="single"/>
            <w:lang w:eastAsia="en-US"/>
          </w:rPr>
          <w:t>zohar.barak@biu.ac.il</w:t>
        </w:r>
      </w:hyperlink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. </w:t>
      </w:r>
    </w:p>
    <w:p w14:paraId="5FA96D45" w14:textId="77777777" w:rsidR="00134051" w:rsidRPr="00134051" w:rsidRDefault="00134051" w:rsidP="00576B8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במייל יש לציין שם, ת.ז ואת העובדה שהנך </w:t>
      </w:r>
      <w:proofErr w:type="spellStart"/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תלמיד.ה</w:t>
      </w:r>
      <w:proofErr w:type="spellEnd"/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בתוכנית רגולציה ומדיניות סביבתית</w:t>
      </w:r>
      <w:r w:rsidRPr="00134051">
        <w:rPr>
          <w:rFonts w:ascii="David" w:eastAsia="Calibri" w:hAnsi="David"/>
          <w:spacing w:val="0"/>
          <w:sz w:val="22"/>
          <w:szCs w:val="22"/>
          <w:rtl/>
          <w:lang w:eastAsia="en-US"/>
        </w:rPr>
        <w:t>.</w:t>
      </w: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</w:t>
      </w:r>
    </w:p>
    <w:p w14:paraId="3F471CB1" w14:textId="6705D744" w:rsidR="00134051" w:rsidRPr="00134051" w:rsidRDefault="00134051" w:rsidP="00576B8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מס' המקומות מוגבל.</w:t>
      </w:r>
    </w:p>
    <w:p w14:paraId="7FCF2D93" w14:textId="262480AD" w:rsidR="00594C99" w:rsidRDefault="00594C99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09FD6DC5" w14:textId="21D52517" w:rsidR="00C0234B" w:rsidRPr="00576B8F" w:rsidRDefault="00576B8F" w:rsidP="00576B8F">
      <w:pPr>
        <w:spacing w:line="360" w:lineRule="auto"/>
        <w:rPr>
          <w:noProof/>
          <w:spacing w:val="0"/>
          <w:rtl/>
        </w:rPr>
      </w:pPr>
      <w:r w:rsidRPr="00576B8F">
        <w:rPr>
          <w:rFonts w:ascii="Calibri" w:eastAsia="Calibri" w:hAnsi="Calibri" w:hint="cs"/>
          <w:spacing w:val="0"/>
          <w:rtl/>
          <w:lang w:eastAsia="en-US"/>
        </w:rPr>
        <w:t>1.</w:t>
      </w:r>
      <w:r w:rsidRPr="00576B8F">
        <w:rPr>
          <w:rFonts w:ascii="Calibri" w:eastAsia="Calibri" w:hAnsi="Calibri" w:hint="cs"/>
          <w:b/>
          <w:bCs/>
          <w:spacing w:val="0"/>
          <w:rtl/>
          <w:lang w:eastAsia="en-US"/>
        </w:rPr>
        <w:t>קורסי בסיס במשפטים:</w:t>
      </w:r>
      <w:r w:rsidRPr="00576B8F">
        <w:rPr>
          <w:rFonts w:ascii="Calibri" w:eastAsia="Calibri" w:hAnsi="Calibri" w:hint="cs"/>
          <w:spacing w:val="0"/>
          <w:rtl/>
          <w:lang w:eastAsia="en-US"/>
        </w:rPr>
        <w:t xml:space="preserve"> מועדי קורסי הבסיס טרם נקבעו ויכולים להינתן בכל אחד מן הסמסטרים (כולל חורף וקיץ). מועד ואופן הרישום לקורסים אלו יהיה בהתאם להודעת הפקולטה. </w:t>
      </w:r>
      <w:r w:rsidR="00C0234B" w:rsidRPr="00576B8F">
        <w:rPr>
          <w:rFonts w:ascii="Calibri" w:eastAsia="Calibri" w:hAnsi="Calibri" w:hint="cs"/>
          <w:spacing w:val="0"/>
          <w:rtl/>
          <w:lang w:eastAsia="en-US"/>
        </w:rPr>
        <w:t>2.</w:t>
      </w:r>
      <w:r w:rsidR="00C0234B" w:rsidRPr="00576B8F">
        <w:rPr>
          <w:rFonts w:hint="cs"/>
          <w:noProof/>
          <w:spacing w:val="0"/>
          <w:rtl/>
        </w:rPr>
        <w:t xml:space="preserve"> </w:t>
      </w:r>
      <w:r w:rsidR="00C0234B" w:rsidRPr="00576B8F">
        <w:rPr>
          <w:rFonts w:hint="cs"/>
          <w:b/>
          <w:bCs/>
          <w:noProof/>
          <w:spacing w:val="0"/>
          <w:rtl/>
        </w:rPr>
        <w:t>אנגלית כשפה זרה</w:t>
      </w:r>
      <w:r w:rsidR="00C0234B" w:rsidRPr="00576B8F">
        <w:rPr>
          <w:rFonts w:hint="cs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8" w:tgtFrame="_blank" w:history="1">
        <w:r w:rsidR="00C0234B" w:rsidRPr="00576B8F">
          <w:rPr>
            <w:noProof/>
            <w:color w:val="0000FF"/>
            <w:spacing w:val="0"/>
            <w:u w:val="single"/>
          </w:rPr>
          <w:t>http://efl.biu.ac.il/node/1905</w:t>
        </w:r>
      </w:hyperlink>
      <w:r w:rsidR="00C0234B" w:rsidRPr="00576B8F">
        <w:rPr>
          <w:rFonts w:hint="cs"/>
          <w:noProof/>
          <w:spacing w:val="0"/>
          <w:rtl/>
        </w:rPr>
        <w:t xml:space="preserve"> . </w:t>
      </w:r>
    </w:p>
    <w:p w14:paraId="5A68CA2C" w14:textId="77777777" w:rsidR="00C0234B" w:rsidRPr="00C0234B" w:rsidRDefault="00C0234B" w:rsidP="00C0234B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lastRenderedPageBreak/>
        <w:t xml:space="preserve">לתשומת הלב, </w:t>
      </w:r>
      <w:r w:rsidRPr="00C0234B">
        <w:rPr>
          <w:rFonts w:hint="cs"/>
          <w:b/>
          <w:bCs/>
          <w:noProof/>
          <w:spacing w:val="0"/>
          <w:rtl/>
        </w:rPr>
        <w:t>לא</w:t>
      </w:r>
      <w:r w:rsidRPr="00C0234B">
        <w:rPr>
          <w:rFonts w:hint="cs"/>
          <w:noProof/>
          <w:spacing w:val="0"/>
          <w:rtl/>
        </w:rPr>
        <w:t xml:space="preserve"> ניתן לקבל פטור לפי סעיף ט' לתקנון (פטור במחלקה). </w:t>
      </w:r>
    </w:p>
    <w:p w14:paraId="19DE0219" w14:textId="77777777" w:rsidR="00666303" w:rsidRPr="006E5401" w:rsidRDefault="00C0234B" w:rsidP="00666303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t>3</w:t>
      </w:r>
      <w:r w:rsidRPr="00C0234B">
        <w:rPr>
          <w:rFonts w:hint="cs"/>
          <w:b/>
          <w:bCs/>
          <w:noProof/>
          <w:spacing w:val="0"/>
          <w:rtl/>
        </w:rPr>
        <w:t xml:space="preserve">. </w:t>
      </w:r>
      <w:r w:rsidR="00666303" w:rsidRPr="00C0234B">
        <w:rPr>
          <w:rFonts w:hint="cs"/>
          <w:b/>
          <w:bCs/>
          <w:noProof/>
          <w:spacing w:val="0"/>
          <w:rtl/>
        </w:rPr>
        <w:t>חובת לימודי יסוד ביהדות</w:t>
      </w:r>
      <w:r w:rsidR="00666303" w:rsidRPr="00C0234B">
        <w:rPr>
          <w:rFonts w:hint="cs"/>
          <w:noProof/>
          <w:spacing w:val="0"/>
          <w:rtl/>
        </w:rPr>
        <w:t xml:space="preserve">: </w:t>
      </w:r>
      <w:r w:rsidR="00666303" w:rsidRPr="006E5401">
        <w:rPr>
          <w:rFonts w:hint="cs"/>
          <w:noProof/>
          <w:spacing w:val="0"/>
          <w:rtl/>
        </w:rPr>
        <w:t xml:space="preserve">יש להשלים חובה זו בהתאם לדרישות הכלליות של האוניבריסטה כמפורט בתקנון:  </w:t>
      </w:r>
      <w:hyperlink r:id="rId9" w:history="1">
        <w:r w:rsidR="00666303" w:rsidRPr="006E5401">
          <w:rPr>
            <w:rStyle w:val="Hyperlink"/>
            <w:noProof/>
            <w:spacing w:val="0"/>
          </w:rPr>
          <w:t>https://yesod.biu.ac.il/InstructionsHMA24</w:t>
        </w:r>
      </w:hyperlink>
    </w:p>
    <w:p w14:paraId="75032FDA" w14:textId="77777777" w:rsidR="00666303" w:rsidRPr="006E5401" w:rsidRDefault="00666303" w:rsidP="00666303">
      <w:pPr>
        <w:spacing w:line="360" w:lineRule="auto"/>
        <w:rPr>
          <w:noProof/>
          <w:spacing w:val="0"/>
          <w:rtl/>
        </w:rPr>
      </w:pPr>
      <w:r w:rsidRPr="006E5401">
        <w:rPr>
          <w:rFonts w:hint="cs"/>
          <w:noProof/>
          <w:spacing w:val="0"/>
          <w:rtl/>
        </w:rPr>
        <w:t xml:space="preserve">סטודנטים שהינם בוגרי בר-אילן נדרשים ללמוד קורסים בהיקף 4 נ"ז בביה"ס ללימודי יסוד ביהדות, סטודנטים שאינם בוגרי בר-אילן נדרשים ללמוד קורסים בהיקף  8 נ"ז. </w:t>
      </w:r>
    </w:p>
    <w:p w14:paraId="678727FD" w14:textId="164FB5EF" w:rsidR="00C0234B" w:rsidRPr="00C0234B" w:rsidRDefault="00C0234B" w:rsidP="00666303">
      <w:pPr>
        <w:spacing w:line="360" w:lineRule="auto"/>
        <w:rPr>
          <w:rFonts w:ascii="Calibri" w:eastAsia="Calibri" w:hAnsi="Calibri" w:cs="Arial"/>
          <w:spacing w:val="0"/>
          <w:sz w:val="22"/>
          <w:szCs w:val="22"/>
          <w:lang w:eastAsia="en-US"/>
        </w:rPr>
      </w:pPr>
      <w:r w:rsidRPr="00C0234B">
        <w:rPr>
          <w:rFonts w:ascii="Calibri" w:eastAsia="Calibri" w:hAnsi="Calibri" w:hint="cs"/>
          <w:spacing w:val="0"/>
          <w:rtl/>
          <w:lang w:eastAsia="en-US"/>
        </w:rPr>
        <w:t xml:space="preserve">4. בוגרי תוכניות לימודי סביבה במדעי הטבע יהיו פטורים מקורס ההשלמה "מבוא לאקולוגיה".  </w:t>
      </w:r>
    </w:p>
    <w:p w14:paraId="52B5384D" w14:textId="77777777" w:rsidR="00C0234B" w:rsidRP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3133AFB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6790AF8C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3B5C4FEE" w14:textId="3E8FB23F" w:rsidR="00594C99" w:rsidRPr="00594C99" w:rsidRDefault="00594C99" w:rsidP="00C0234B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3256" w14:textId="77777777" w:rsidR="00C128B9" w:rsidRDefault="00C128B9" w:rsidP="00C738E3">
      <w:r>
        <w:separator/>
      </w:r>
    </w:p>
  </w:endnote>
  <w:endnote w:type="continuationSeparator" w:id="0">
    <w:p w14:paraId="69232DE2" w14:textId="77777777" w:rsidR="00C128B9" w:rsidRDefault="00C128B9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A3828" w14:textId="77777777" w:rsidR="00C128B9" w:rsidRDefault="00C128B9" w:rsidP="00C738E3">
      <w:r>
        <w:separator/>
      </w:r>
    </w:p>
  </w:footnote>
  <w:footnote w:type="continuationSeparator" w:id="0">
    <w:p w14:paraId="36526AB7" w14:textId="77777777" w:rsidR="00C128B9" w:rsidRDefault="00C128B9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47327F9A"/>
    <w:multiLevelType w:val="hybridMultilevel"/>
    <w:tmpl w:val="65CE0696"/>
    <w:lvl w:ilvl="0" w:tplc="DEB0C51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3"/>
  </w:num>
  <w:num w:numId="2" w16cid:durableId="982853361">
    <w:abstractNumId w:val="1"/>
  </w:num>
  <w:num w:numId="3" w16cid:durableId="1916088096">
    <w:abstractNumId w:val="0"/>
  </w:num>
  <w:num w:numId="4" w16cid:durableId="768625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408C3"/>
    <w:rsid w:val="00046CE7"/>
    <w:rsid w:val="00083412"/>
    <w:rsid w:val="0009057F"/>
    <w:rsid w:val="00097D4E"/>
    <w:rsid w:val="000A5369"/>
    <w:rsid w:val="000C0076"/>
    <w:rsid w:val="000C480D"/>
    <w:rsid w:val="000F31AF"/>
    <w:rsid w:val="00134051"/>
    <w:rsid w:val="00150856"/>
    <w:rsid w:val="001646C2"/>
    <w:rsid w:val="001808E9"/>
    <w:rsid w:val="001826BD"/>
    <w:rsid w:val="00193BDF"/>
    <w:rsid w:val="001A3A93"/>
    <w:rsid w:val="001E7103"/>
    <w:rsid w:val="00205F53"/>
    <w:rsid w:val="0024182A"/>
    <w:rsid w:val="00257356"/>
    <w:rsid w:val="00272029"/>
    <w:rsid w:val="0029300B"/>
    <w:rsid w:val="00293A17"/>
    <w:rsid w:val="00297283"/>
    <w:rsid w:val="002B1593"/>
    <w:rsid w:val="002B67D1"/>
    <w:rsid w:val="002D4B57"/>
    <w:rsid w:val="002E4B0B"/>
    <w:rsid w:val="002E728B"/>
    <w:rsid w:val="002F6E8C"/>
    <w:rsid w:val="00302783"/>
    <w:rsid w:val="003113D5"/>
    <w:rsid w:val="00342B73"/>
    <w:rsid w:val="00346D4A"/>
    <w:rsid w:val="0035019C"/>
    <w:rsid w:val="00351DC8"/>
    <w:rsid w:val="00352882"/>
    <w:rsid w:val="0036676A"/>
    <w:rsid w:val="00376741"/>
    <w:rsid w:val="003A32A9"/>
    <w:rsid w:val="003B0E95"/>
    <w:rsid w:val="003B66B7"/>
    <w:rsid w:val="003E0A57"/>
    <w:rsid w:val="00403DA3"/>
    <w:rsid w:val="00414930"/>
    <w:rsid w:val="00424B90"/>
    <w:rsid w:val="00432D09"/>
    <w:rsid w:val="00443EA5"/>
    <w:rsid w:val="004704AF"/>
    <w:rsid w:val="004C6F00"/>
    <w:rsid w:val="004E08B7"/>
    <w:rsid w:val="00501C5D"/>
    <w:rsid w:val="00504E82"/>
    <w:rsid w:val="00550DA1"/>
    <w:rsid w:val="00576B8F"/>
    <w:rsid w:val="005832A8"/>
    <w:rsid w:val="00594C99"/>
    <w:rsid w:val="005C4B3B"/>
    <w:rsid w:val="005C50C8"/>
    <w:rsid w:val="005D07A9"/>
    <w:rsid w:val="005D2B2B"/>
    <w:rsid w:val="005D51DC"/>
    <w:rsid w:val="00634C0F"/>
    <w:rsid w:val="00641E4A"/>
    <w:rsid w:val="00654CCC"/>
    <w:rsid w:val="00666303"/>
    <w:rsid w:val="006A14D8"/>
    <w:rsid w:val="006A4EFC"/>
    <w:rsid w:val="006D0994"/>
    <w:rsid w:val="006D1481"/>
    <w:rsid w:val="006F7C76"/>
    <w:rsid w:val="00703460"/>
    <w:rsid w:val="007120DC"/>
    <w:rsid w:val="00717CB9"/>
    <w:rsid w:val="00730991"/>
    <w:rsid w:val="007723B4"/>
    <w:rsid w:val="007931BA"/>
    <w:rsid w:val="007A1773"/>
    <w:rsid w:val="007E4E23"/>
    <w:rsid w:val="007E5718"/>
    <w:rsid w:val="0080176B"/>
    <w:rsid w:val="008075F9"/>
    <w:rsid w:val="00810466"/>
    <w:rsid w:val="00817C40"/>
    <w:rsid w:val="00830251"/>
    <w:rsid w:val="00852E51"/>
    <w:rsid w:val="00853DCA"/>
    <w:rsid w:val="00854622"/>
    <w:rsid w:val="00872CE6"/>
    <w:rsid w:val="00876C4A"/>
    <w:rsid w:val="00882BA4"/>
    <w:rsid w:val="008B6E29"/>
    <w:rsid w:val="008E5BE0"/>
    <w:rsid w:val="008F375E"/>
    <w:rsid w:val="00901070"/>
    <w:rsid w:val="00902F94"/>
    <w:rsid w:val="009234FB"/>
    <w:rsid w:val="009236B5"/>
    <w:rsid w:val="009562A6"/>
    <w:rsid w:val="009636FA"/>
    <w:rsid w:val="00973A0A"/>
    <w:rsid w:val="009B368F"/>
    <w:rsid w:val="009C64D5"/>
    <w:rsid w:val="009C6EBA"/>
    <w:rsid w:val="009D10A6"/>
    <w:rsid w:val="009D6780"/>
    <w:rsid w:val="00A12857"/>
    <w:rsid w:val="00A32FE5"/>
    <w:rsid w:val="00A4601D"/>
    <w:rsid w:val="00A67D44"/>
    <w:rsid w:val="00A714FB"/>
    <w:rsid w:val="00A90A83"/>
    <w:rsid w:val="00AA14A2"/>
    <w:rsid w:val="00AA2743"/>
    <w:rsid w:val="00AB66D5"/>
    <w:rsid w:val="00AE3A56"/>
    <w:rsid w:val="00B03AC9"/>
    <w:rsid w:val="00B0577D"/>
    <w:rsid w:val="00B14E70"/>
    <w:rsid w:val="00B22E11"/>
    <w:rsid w:val="00B652FC"/>
    <w:rsid w:val="00B6539A"/>
    <w:rsid w:val="00B764F8"/>
    <w:rsid w:val="00B76D1E"/>
    <w:rsid w:val="00B93824"/>
    <w:rsid w:val="00BC1352"/>
    <w:rsid w:val="00BD1812"/>
    <w:rsid w:val="00BE09EA"/>
    <w:rsid w:val="00BE72E5"/>
    <w:rsid w:val="00C0234B"/>
    <w:rsid w:val="00C128B9"/>
    <w:rsid w:val="00C16523"/>
    <w:rsid w:val="00C43716"/>
    <w:rsid w:val="00C738E3"/>
    <w:rsid w:val="00C83407"/>
    <w:rsid w:val="00C83413"/>
    <w:rsid w:val="00C8552A"/>
    <w:rsid w:val="00C96C10"/>
    <w:rsid w:val="00CB00FC"/>
    <w:rsid w:val="00CB0CD3"/>
    <w:rsid w:val="00CB2228"/>
    <w:rsid w:val="00CB7210"/>
    <w:rsid w:val="00CB7C82"/>
    <w:rsid w:val="00CE0CD3"/>
    <w:rsid w:val="00D01204"/>
    <w:rsid w:val="00D02B17"/>
    <w:rsid w:val="00D03B02"/>
    <w:rsid w:val="00D13D3F"/>
    <w:rsid w:val="00D20960"/>
    <w:rsid w:val="00D25CF9"/>
    <w:rsid w:val="00D26A34"/>
    <w:rsid w:val="00D33F7D"/>
    <w:rsid w:val="00D65971"/>
    <w:rsid w:val="00D66284"/>
    <w:rsid w:val="00D841BB"/>
    <w:rsid w:val="00DC3C80"/>
    <w:rsid w:val="00DD1CC9"/>
    <w:rsid w:val="00DF50E9"/>
    <w:rsid w:val="00E07753"/>
    <w:rsid w:val="00E40387"/>
    <w:rsid w:val="00E4286F"/>
    <w:rsid w:val="00E50C65"/>
    <w:rsid w:val="00E57020"/>
    <w:rsid w:val="00E6433D"/>
    <w:rsid w:val="00E705C7"/>
    <w:rsid w:val="00E74690"/>
    <w:rsid w:val="00E87C0F"/>
    <w:rsid w:val="00E90057"/>
    <w:rsid w:val="00EA4180"/>
    <w:rsid w:val="00EC081F"/>
    <w:rsid w:val="00ED04B6"/>
    <w:rsid w:val="00EE2670"/>
    <w:rsid w:val="00EE5D26"/>
    <w:rsid w:val="00F239ED"/>
    <w:rsid w:val="00F47790"/>
    <w:rsid w:val="00F6133D"/>
    <w:rsid w:val="00F87B8F"/>
    <w:rsid w:val="00FA24E4"/>
    <w:rsid w:val="00FC2D42"/>
    <w:rsid w:val="00FD1571"/>
    <w:rsid w:val="00FE71B8"/>
    <w:rsid w:val="00FF4EB0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  <w:style w:type="character" w:styleId="Hyperlink">
    <w:name w:val="Hyperlink"/>
    <w:basedOn w:val="a0"/>
    <w:uiPriority w:val="99"/>
    <w:unhideWhenUsed/>
    <w:rsid w:val="00666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l.biu.ac.il/node/190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har.barak@biu.ac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esod.biu.ac.il/InstructionsHMA2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7</cp:revision>
  <cp:lastPrinted>2026-08-05T07:46:00Z</cp:lastPrinted>
  <dcterms:created xsi:type="dcterms:W3CDTF">2026-06-03T08:10:00Z</dcterms:created>
  <dcterms:modified xsi:type="dcterms:W3CDTF">2026-08-05T07:55:00Z</dcterms:modified>
</cp:coreProperties>
</file>