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DC21E" w14:textId="77777777" w:rsidR="00432D09" w:rsidRPr="00FD1571" w:rsidRDefault="00432D09" w:rsidP="00FD1571">
      <w:pPr>
        <w:jc w:val="center"/>
        <w:rPr>
          <w:b/>
          <w:bCs/>
          <w:sz w:val="22"/>
          <w:szCs w:val="22"/>
          <w:rtl/>
        </w:rPr>
      </w:pPr>
      <w:r w:rsidRPr="00FD1571">
        <w:rPr>
          <w:rFonts w:hint="cs"/>
          <w:b/>
          <w:bCs/>
          <w:sz w:val="22"/>
          <w:szCs w:val="22"/>
          <w:rtl/>
        </w:rPr>
        <w:t>אוניברסיטת בר-אילן</w:t>
      </w:r>
    </w:p>
    <w:p w14:paraId="031CCE8C" w14:textId="4FD66B9A" w:rsidR="00432D09" w:rsidRPr="00FD1571" w:rsidRDefault="009B368F" w:rsidP="00FD1571">
      <w:pPr>
        <w:jc w:val="center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 </w:t>
      </w:r>
    </w:p>
    <w:p w14:paraId="032C7594" w14:textId="41A1975C" w:rsidR="00432D09" w:rsidRDefault="005D07A9" w:rsidP="00EE5D26">
      <w:pPr>
        <w:jc w:val="center"/>
        <w:rPr>
          <w:b/>
          <w:bCs/>
          <w:sz w:val="22"/>
          <w:szCs w:val="22"/>
          <w:u w:val="single"/>
          <w:rtl/>
        </w:rPr>
      </w:pPr>
      <w:r>
        <w:rPr>
          <w:rFonts w:hint="cs"/>
          <w:b/>
          <w:bCs/>
          <w:sz w:val="22"/>
          <w:szCs w:val="22"/>
          <w:u w:val="single"/>
          <w:rtl/>
        </w:rPr>
        <w:t xml:space="preserve">תואר שני ברגולציה ומדיניות </w:t>
      </w:r>
      <w:r w:rsidR="00225946">
        <w:rPr>
          <w:rFonts w:hint="cs"/>
          <w:b/>
          <w:bCs/>
          <w:sz w:val="22"/>
          <w:szCs w:val="22"/>
          <w:u w:val="single"/>
          <w:rtl/>
        </w:rPr>
        <w:t>סביבתית</w:t>
      </w:r>
      <w:r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2D4B57">
        <w:rPr>
          <w:rFonts w:hint="cs"/>
          <w:b/>
          <w:bCs/>
          <w:sz w:val="22"/>
          <w:szCs w:val="22"/>
          <w:u w:val="single"/>
          <w:rtl/>
        </w:rPr>
        <w:t xml:space="preserve">לבוגרי </w:t>
      </w:r>
      <w:r w:rsidR="00BD14C9">
        <w:rPr>
          <w:rFonts w:hint="cs"/>
          <w:b/>
          <w:bCs/>
          <w:sz w:val="22"/>
          <w:szCs w:val="22"/>
          <w:u w:val="single"/>
          <w:rtl/>
        </w:rPr>
        <w:t xml:space="preserve">משפטים </w:t>
      </w:r>
      <w:r w:rsidR="002D4B57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E57020">
        <w:rPr>
          <w:rFonts w:hint="cs"/>
          <w:b/>
          <w:bCs/>
          <w:sz w:val="22"/>
          <w:szCs w:val="22"/>
          <w:u w:val="single"/>
          <w:rtl/>
        </w:rPr>
        <w:t>-</w:t>
      </w:r>
      <w:r w:rsidR="00B0577D">
        <w:rPr>
          <w:rFonts w:hint="cs"/>
          <w:b/>
          <w:bCs/>
          <w:sz w:val="22"/>
          <w:szCs w:val="22"/>
          <w:u w:val="single"/>
          <w:rtl/>
        </w:rPr>
        <w:t>תשפ"</w:t>
      </w:r>
      <w:r w:rsidR="009A5D55">
        <w:rPr>
          <w:rFonts w:hint="cs"/>
          <w:b/>
          <w:bCs/>
          <w:sz w:val="22"/>
          <w:szCs w:val="22"/>
          <w:u w:val="single"/>
          <w:rtl/>
        </w:rPr>
        <w:t>ז</w:t>
      </w:r>
    </w:p>
    <w:p w14:paraId="7CD0F191" w14:textId="4EBCD3BA" w:rsidR="005C50C8" w:rsidRPr="00FD1571" w:rsidRDefault="005C50C8" w:rsidP="00EE5D26">
      <w:pPr>
        <w:jc w:val="center"/>
        <w:rPr>
          <w:b/>
          <w:bCs/>
          <w:sz w:val="22"/>
          <w:szCs w:val="22"/>
          <w:u w:val="single"/>
          <w:rtl/>
        </w:rPr>
      </w:pPr>
      <w:r>
        <w:rPr>
          <w:rFonts w:hint="cs"/>
          <w:b/>
          <w:bCs/>
          <w:sz w:val="22"/>
          <w:szCs w:val="22"/>
          <w:u w:val="single"/>
          <w:rtl/>
        </w:rPr>
        <w:t xml:space="preserve">מבנה התוכנית לתואר </w:t>
      </w:r>
      <w:r w:rsidR="007740FA">
        <w:rPr>
          <w:rFonts w:hint="cs"/>
          <w:b/>
          <w:bCs/>
          <w:sz w:val="22"/>
          <w:szCs w:val="22"/>
          <w:u w:val="single"/>
          <w:rtl/>
        </w:rPr>
        <w:t>ללא</w:t>
      </w:r>
      <w:r w:rsidR="00C0234B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>
        <w:rPr>
          <w:rFonts w:hint="cs"/>
          <w:b/>
          <w:bCs/>
          <w:sz w:val="22"/>
          <w:szCs w:val="22"/>
          <w:u w:val="single"/>
          <w:rtl/>
        </w:rPr>
        <w:t>תזה (75-</w:t>
      </w:r>
      <w:r w:rsidR="009043B8">
        <w:rPr>
          <w:rFonts w:hint="cs"/>
          <w:b/>
          <w:bCs/>
          <w:sz w:val="22"/>
          <w:szCs w:val="22"/>
          <w:u w:val="single"/>
          <w:rtl/>
        </w:rPr>
        <w:t>5</w:t>
      </w:r>
      <w:r>
        <w:rPr>
          <w:rFonts w:hint="cs"/>
          <w:b/>
          <w:bCs/>
          <w:sz w:val="22"/>
          <w:szCs w:val="22"/>
          <w:u w:val="single"/>
          <w:rtl/>
        </w:rPr>
        <w:t xml:space="preserve">05) </w:t>
      </w:r>
    </w:p>
    <w:tbl>
      <w:tblPr>
        <w:tblpPr w:leftFromText="180" w:rightFromText="180" w:vertAnchor="text" w:horzAnchor="margin" w:tblpXSpec="center" w:tblpY="198"/>
        <w:bidiVisual/>
        <w:tblW w:w="8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5"/>
        <w:gridCol w:w="5670"/>
        <w:gridCol w:w="980"/>
      </w:tblGrid>
      <w:tr w:rsidR="00097D4E" w:rsidRPr="00FD1571" w14:paraId="3E1863D0" w14:textId="77777777" w:rsidTr="00710DA0">
        <w:tc>
          <w:tcPr>
            <w:tcW w:w="1355" w:type="dxa"/>
            <w:tcBorders>
              <w:bottom w:val="single" w:sz="4" w:space="0" w:color="auto"/>
            </w:tcBorders>
            <w:shd w:val="clear" w:color="auto" w:fill="E6E6E6"/>
          </w:tcPr>
          <w:p w14:paraId="3E073105" w14:textId="77777777" w:rsidR="00097D4E" w:rsidRPr="0094592E" w:rsidRDefault="00097D4E" w:rsidP="00853DCA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b/>
                <w:bCs/>
                <w:sz w:val="22"/>
                <w:szCs w:val="22"/>
                <w:rtl/>
              </w:rPr>
              <w:t>מס' קורס</w:t>
            </w:r>
          </w:p>
          <w:p w14:paraId="34F070EC" w14:textId="77777777" w:rsidR="00097D4E" w:rsidRPr="0094592E" w:rsidRDefault="00097D4E" w:rsidP="00853DCA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70" w:type="dxa"/>
            <w:shd w:val="clear" w:color="auto" w:fill="E6E6E6"/>
          </w:tcPr>
          <w:p w14:paraId="0728DAFD" w14:textId="77777777" w:rsidR="00097D4E" w:rsidRPr="0094592E" w:rsidRDefault="00097D4E" w:rsidP="00853DCA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b/>
                <w:bCs/>
                <w:sz w:val="22"/>
                <w:szCs w:val="22"/>
                <w:rtl/>
              </w:rPr>
              <w:t>שם הקורס</w:t>
            </w:r>
          </w:p>
        </w:tc>
        <w:tc>
          <w:tcPr>
            <w:tcW w:w="980" w:type="dxa"/>
            <w:shd w:val="clear" w:color="auto" w:fill="E6E6E6"/>
          </w:tcPr>
          <w:p w14:paraId="18382CB9" w14:textId="77777777" w:rsidR="00097D4E" w:rsidRPr="0094592E" w:rsidRDefault="00097D4E" w:rsidP="00853DCA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b/>
                <w:bCs/>
                <w:sz w:val="22"/>
                <w:szCs w:val="22"/>
                <w:rtl/>
              </w:rPr>
              <w:t>נ"ז</w:t>
            </w:r>
          </w:p>
        </w:tc>
      </w:tr>
      <w:tr w:rsidR="00097D4E" w:rsidRPr="00FD1571" w14:paraId="32F475C1" w14:textId="77777777" w:rsidTr="00710DA0">
        <w:trPr>
          <w:trHeight w:val="302"/>
        </w:trPr>
        <w:tc>
          <w:tcPr>
            <w:tcW w:w="1355" w:type="dxa"/>
            <w:shd w:val="clear" w:color="auto" w:fill="BFBFBF" w:themeFill="background1" w:themeFillShade="BF"/>
          </w:tcPr>
          <w:p w14:paraId="069EB533" w14:textId="77777777" w:rsidR="00097D4E" w:rsidRPr="0094592E" w:rsidRDefault="00097D4E" w:rsidP="00853DCA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670" w:type="dxa"/>
            <w:shd w:val="clear" w:color="auto" w:fill="BFBFBF" w:themeFill="background1" w:themeFillShade="BF"/>
          </w:tcPr>
          <w:p w14:paraId="119A2A51" w14:textId="7CD49048" w:rsidR="00097D4E" w:rsidRPr="0094592E" w:rsidRDefault="00097D4E" w:rsidP="00853DCA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שנה א' </w:t>
            </w:r>
            <w:r w:rsidR="000A1EA5">
              <w:rPr>
                <w:rFonts w:ascii="David" w:hAnsi="David"/>
                <w:b/>
                <w:bCs/>
                <w:sz w:val="22"/>
                <w:szCs w:val="22"/>
                <w:rtl/>
              </w:rPr>
              <w:t>(7550500</w:t>
            </w:r>
            <w:r w:rsidR="000A1EA5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5</w:t>
            </w:r>
            <w:r w:rsidR="000A1EA5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980" w:type="dxa"/>
            <w:shd w:val="clear" w:color="auto" w:fill="BFBFBF" w:themeFill="background1" w:themeFillShade="BF"/>
          </w:tcPr>
          <w:p w14:paraId="3367DF76" w14:textId="700410E1" w:rsidR="00097D4E" w:rsidRPr="0094592E" w:rsidRDefault="003D10B0" w:rsidP="00D22C67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9 </w:t>
            </w:r>
            <w:r w:rsidR="00D22C67" w:rsidRPr="0094592E">
              <w:rPr>
                <w:rFonts w:ascii="David" w:hAnsi="David"/>
                <w:b/>
                <w:bCs/>
                <w:sz w:val="22"/>
                <w:szCs w:val="22"/>
                <w:rtl/>
              </w:rPr>
              <w:t>נ"ז</w:t>
            </w:r>
          </w:p>
        </w:tc>
      </w:tr>
      <w:tr w:rsidR="00C97B8E" w:rsidRPr="00FD1571" w14:paraId="1086E15D" w14:textId="77777777" w:rsidTr="00710DA0">
        <w:trPr>
          <w:trHeight w:val="302"/>
        </w:trPr>
        <w:tc>
          <w:tcPr>
            <w:tcW w:w="1355" w:type="dxa"/>
          </w:tcPr>
          <w:p w14:paraId="5FE279F4" w14:textId="4C0681C3" w:rsidR="00C97B8E" w:rsidRPr="0094592E" w:rsidRDefault="00C97B8E" w:rsidP="00C97B8E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>75-871</w:t>
            </w:r>
          </w:p>
        </w:tc>
        <w:tc>
          <w:tcPr>
            <w:tcW w:w="5670" w:type="dxa"/>
          </w:tcPr>
          <w:p w14:paraId="0E6D6E9E" w14:textId="7FD40A3B" w:rsidR="00C97B8E" w:rsidRPr="0094592E" w:rsidRDefault="00C97B8E" w:rsidP="00C97B8E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גישות במדיניות סביבתית </w:t>
            </w:r>
          </w:p>
        </w:tc>
        <w:tc>
          <w:tcPr>
            <w:tcW w:w="980" w:type="dxa"/>
          </w:tcPr>
          <w:p w14:paraId="1739693C" w14:textId="76510DEC" w:rsidR="00C97B8E" w:rsidRPr="0094592E" w:rsidRDefault="00C97B8E" w:rsidP="00C97B8E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2 נ"ז </w:t>
            </w:r>
          </w:p>
        </w:tc>
      </w:tr>
      <w:tr w:rsidR="00C97B8E" w:rsidRPr="00FD1571" w14:paraId="0F2F53D8" w14:textId="77777777" w:rsidTr="00710DA0">
        <w:trPr>
          <w:trHeight w:val="302"/>
        </w:trPr>
        <w:tc>
          <w:tcPr>
            <w:tcW w:w="1355" w:type="dxa"/>
          </w:tcPr>
          <w:p w14:paraId="2F5BEA75" w14:textId="6321C6CF" w:rsidR="00C97B8E" w:rsidRPr="0094592E" w:rsidRDefault="00C97B8E" w:rsidP="00C97B8E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>75-951</w:t>
            </w:r>
          </w:p>
        </w:tc>
        <w:tc>
          <w:tcPr>
            <w:tcW w:w="5670" w:type="dxa"/>
          </w:tcPr>
          <w:p w14:paraId="743E69F6" w14:textId="4B758B07" w:rsidR="00C97B8E" w:rsidRPr="0094592E" w:rsidRDefault="00C97B8E" w:rsidP="00C97B8E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>כלכלה סביבתית שיעור + תרגיל</w:t>
            </w:r>
          </w:p>
        </w:tc>
        <w:tc>
          <w:tcPr>
            <w:tcW w:w="980" w:type="dxa"/>
          </w:tcPr>
          <w:p w14:paraId="1973EBF2" w14:textId="7EE9E659" w:rsidR="00C97B8E" w:rsidRPr="0094592E" w:rsidRDefault="00C97B8E" w:rsidP="00C97B8E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>3 נ"ז</w:t>
            </w:r>
          </w:p>
        </w:tc>
      </w:tr>
      <w:tr w:rsidR="00C97B8E" w:rsidRPr="00FD1571" w14:paraId="5A1478AA" w14:textId="77777777" w:rsidTr="00710DA0">
        <w:trPr>
          <w:trHeight w:val="302"/>
        </w:trPr>
        <w:tc>
          <w:tcPr>
            <w:tcW w:w="1355" w:type="dxa"/>
          </w:tcPr>
          <w:p w14:paraId="1A470CCD" w14:textId="77361A64" w:rsidR="00C97B8E" w:rsidRPr="0094592E" w:rsidRDefault="00C97B8E" w:rsidP="00C97B8E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>99-9098</w:t>
            </w:r>
          </w:p>
        </w:tc>
        <w:tc>
          <w:tcPr>
            <w:tcW w:w="5670" w:type="dxa"/>
          </w:tcPr>
          <w:p w14:paraId="32C2C327" w14:textId="2C011786" w:rsidR="00C97B8E" w:rsidRPr="0094592E" w:rsidRDefault="00C97B8E" w:rsidP="00C97B8E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רגולציה סביבתית וקיימות </w:t>
            </w:r>
          </w:p>
        </w:tc>
        <w:tc>
          <w:tcPr>
            <w:tcW w:w="980" w:type="dxa"/>
          </w:tcPr>
          <w:p w14:paraId="74C58F39" w14:textId="089774D1" w:rsidR="00C97B8E" w:rsidRPr="0094592E" w:rsidRDefault="00C97B8E" w:rsidP="00C97B8E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2 נ"ז </w:t>
            </w:r>
          </w:p>
        </w:tc>
      </w:tr>
      <w:tr w:rsidR="00C97B8E" w:rsidRPr="00FD1571" w14:paraId="78FEC8A0" w14:textId="77777777" w:rsidTr="00710DA0">
        <w:trPr>
          <w:trHeight w:val="302"/>
        </w:trPr>
        <w:tc>
          <w:tcPr>
            <w:tcW w:w="1355" w:type="dxa"/>
          </w:tcPr>
          <w:p w14:paraId="0EDF77F2" w14:textId="757EFBC7" w:rsidR="00C97B8E" w:rsidRPr="0094592E" w:rsidRDefault="00C97B8E" w:rsidP="00C97B8E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99-9096 </w:t>
            </w:r>
          </w:p>
        </w:tc>
        <w:tc>
          <w:tcPr>
            <w:tcW w:w="5670" w:type="dxa"/>
          </w:tcPr>
          <w:p w14:paraId="2E093C82" w14:textId="1E3440AD" w:rsidR="00C97B8E" w:rsidRPr="0094592E" w:rsidRDefault="00C97B8E" w:rsidP="00C97B8E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משפט סביבתי </w:t>
            </w:r>
          </w:p>
        </w:tc>
        <w:tc>
          <w:tcPr>
            <w:tcW w:w="980" w:type="dxa"/>
          </w:tcPr>
          <w:p w14:paraId="3363068B" w14:textId="1912FFF0" w:rsidR="00C97B8E" w:rsidRPr="0094592E" w:rsidRDefault="00C97B8E" w:rsidP="00C97B8E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C97B8E" w:rsidRPr="00FD1571" w14:paraId="49DE7D2E" w14:textId="77777777" w:rsidTr="00710DA0">
        <w:tc>
          <w:tcPr>
            <w:tcW w:w="1355" w:type="dxa"/>
            <w:shd w:val="clear" w:color="auto" w:fill="D9D9D9" w:themeFill="background1" w:themeFillShade="D9"/>
          </w:tcPr>
          <w:p w14:paraId="452D066C" w14:textId="77777777" w:rsidR="00C97B8E" w:rsidRPr="0094592E" w:rsidRDefault="00C97B8E" w:rsidP="00C97B8E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14:paraId="6B5C3AF8" w14:textId="743C3F00" w:rsidR="00C97B8E" w:rsidRPr="0094592E" w:rsidRDefault="00C97B8E" w:rsidP="00C97B8E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שנה ב'  </w:t>
            </w:r>
            <w:r w:rsidR="000A1EA5">
              <w:rPr>
                <w:rFonts w:ascii="David" w:hAnsi="David"/>
                <w:b/>
                <w:bCs/>
                <w:sz w:val="22"/>
                <w:szCs w:val="22"/>
                <w:rtl/>
              </w:rPr>
              <w:t>(7550500</w:t>
            </w:r>
            <w:r w:rsidR="000A1EA5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5</w:t>
            </w:r>
            <w:r w:rsidR="000A1EA5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14:paraId="6E303141" w14:textId="344CAC13" w:rsidR="00C97B8E" w:rsidRPr="0094592E" w:rsidRDefault="00D22C67" w:rsidP="00C97B8E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3 נ"ז </w:t>
            </w:r>
          </w:p>
        </w:tc>
      </w:tr>
      <w:tr w:rsidR="00C97B8E" w:rsidRPr="00FD1571" w14:paraId="54506491" w14:textId="77777777" w:rsidTr="00710DA0">
        <w:tc>
          <w:tcPr>
            <w:tcW w:w="1355" w:type="dxa"/>
          </w:tcPr>
          <w:p w14:paraId="2BB1847D" w14:textId="1E83A8E8" w:rsidR="00C97B8E" w:rsidRPr="0094592E" w:rsidRDefault="00C97B8E" w:rsidP="00C97B8E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99-532 </w:t>
            </w:r>
          </w:p>
        </w:tc>
        <w:tc>
          <w:tcPr>
            <w:tcW w:w="5670" w:type="dxa"/>
          </w:tcPr>
          <w:p w14:paraId="54347DC9" w14:textId="022B3D9B" w:rsidR="00C97B8E" w:rsidRPr="0094592E" w:rsidRDefault="00C97B8E" w:rsidP="00C97B8E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דיני תכנון ובניה </w:t>
            </w:r>
          </w:p>
        </w:tc>
        <w:tc>
          <w:tcPr>
            <w:tcW w:w="980" w:type="dxa"/>
          </w:tcPr>
          <w:p w14:paraId="2D91FAD4" w14:textId="11E152B3" w:rsidR="00C97B8E" w:rsidRPr="0094592E" w:rsidRDefault="00C97B8E" w:rsidP="00C97B8E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>3 נ"ז</w:t>
            </w:r>
          </w:p>
        </w:tc>
      </w:tr>
      <w:tr w:rsidR="003D10B0" w:rsidRPr="00FD1571" w14:paraId="05170C69" w14:textId="77777777" w:rsidTr="00710DA0">
        <w:tc>
          <w:tcPr>
            <w:tcW w:w="1355" w:type="dxa"/>
            <w:shd w:val="clear" w:color="auto" w:fill="D9D9D9" w:themeFill="background1" w:themeFillShade="D9"/>
          </w:tcPr>
          <w:p w14:paraId="497D3699" w14:textId="77777777" w:rsidR="003D10B0" w:rsidRPr="0094592E" w:rsidRDefault="003D10B0" w:rsidP="00C97B8E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14:paraId="63A46857" w14:textId="6E4A6A5F" w:rsidR="003D10B0" w:rsidRPr="0094592E" w:rsidRDefault="003D10B0" w:rsidP="00C97B8E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קורסי בסיס </w:t>
            </w:r>
            <w:r w:rsidR="00225946" w:rsidRPr="0094592E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(חובה) </w:t>
            </w:r>
            <w:r w:rsidRPr="0094592E">
              <w:rPr>
                <w:rFonts w:ascii="David" w:hAnsi="David"/>
                <w:b/>
                <w:bCs/>
                <w:sz w:val="22"/>
                <w:szCs w:val="22"/>
                <w:rtl/>
              </w:rPr>
              <w:t>–</w:t>
            </w:r>
            <w:r w:rsidR="00772771" w:rsidRPr="0094592E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</w:t>
            </w:r>
            <w:r w:rsidR="00710DA0" w:rsidRPr="0094592E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המחלקה לסביבה, תכנון וקיימות </w:t>
            </w:r>
            <w:r w:rsidR="006C2342" w:rsidRPr="0094592E">
              <w:rPr>
                <w:rFonts w:ascii="David" w:hAnsi="David"/>
                <w:b/>
                <w:bCs/>
                <w:sz w:val="22"/>
                <w:szCs w:val="22"/>
                <w:rtl/>
              </w:rPr>
              <w:t>שנה א'</w:t>
            </w:r>
            <w:r w:rsidR="004D0B72" w:rsidRPr="0094592E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/ </w:t>
            </w:r>
            <w:r w:rsidR="006C2342" w:rsidRPr="0094592E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ב' </w:t>
            </w:r>
            <w:r w:rsidRPr="0094592E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</w:t>
            </w:r>
            <w:r w:rsidR="000A1EA5">
              <w:rPr>
                <w:rFonts w:ascii="David" w:hAnsi="David"/>
                <w:b/>
                <w:bCs/>
                <w:sz w:val="22"/>
                <w:szCs w:val="22"/>
                <w:rtl/>
              </w:rPr>
              <w:t>(7550500</w:t>
            </w:r>
            <w:r w:rsidR="000A1EA5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5</w:t>
            </w:r>
            <w:r w:rsidR="000A1EA5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14:paraId="3543CCDD" w14:textId="3F49C31E" w:rsidR="003D10B0" w:rsidRPr="0094592E" w:rsidRDefault="003D10B0" w:rsidP="00C97B8E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8 נ"ז </w:t>
            </w:r>
          </w:p>
        </w:tc>
      </w:tr>
      <w:tr w:rsidR="003D10B0" w:rsidRPr="00FD1571" w14:paraId="2C285DC6" w14:textId="77777777" w:rsidTr="00710DA0">
        <w:tc>
          <w:tcPr>
            <w:tcW w:w="1355" w:type="dxa"/>
          </w:tcPr>
          <w:p w14:paraId="7D4E36E3" w14:textId="26641518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>75-221</w:t>
            </w:r>
          </w:p>
        </w:tc>
        <w:tc>
          <w:tcPr>
            <w:tcW w:w="5670" w:type="dxa"/>
          </w:tcPr>
          <w:p w14:paraId="3C9C97F4" w14:textId="343898F4" w:rsidR="003D10B0" w:rsidRPr="0094592E" w:rsidRDefault="003D10B0" w:rsidP="003D10B0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>מבוא לאיכות הסביבה</w:t>
            </w:r>
          </w:p>
        </w:tc>
        <w:tc>
          <w:tcPr>
            <w:tcW w:w="980" w:type="dxa"/>
          </w:tcPr>
          <w:p w14:paraId="5E7E3E49" w14:textId="10F56AF7" w:rsidR="003D10B0" w:rsidRPr="0094592E" w:rsidRDefault="003D10B0" w:rsidP="003D10B0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2 נ"ז </w:t>
            </w:r>
          </w:p>
        </w:tc>
      </w:tr>
      <w:tr w:rsidR="003D10B0" w:rsidRPr="00FD1571" w14:paraId="4A6EA22C" w14:textId="77777777" w:rsidTr="00710DA0">
        <w:tc>
          <w:tcPr>
            <w:tcW w:w="1355" w:type="dxa"/>
          </w:tcPr>
          <w:p w14:paraId="50EE5AD0" w14:textId="32153FE0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>75-012</w:t>
            </w:r>
          </w:p>
        </w:tc>
        <w:tc>
          <w:tcPr>
            <w:tcW w:w="5670" w:type="dxa"/>
          </w:tcPr>
          <w:p w14:paraId="631EC4D0" w14:textId="029A1EA7" w:rsidR="003D10B0" w:rsidRPr="0094592E" w:rsidRDefault="003D10B0" w:rsidP="003D10B0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>מבוא לגיאוגרפיה של ישובים עירוניים</w:t>
            </w:r>
          </w:p>
        </w:tc>
        <w:tc>
          <w:tcPr>
            <w:tcW w:w="980" w:type="dxa"/>
          </w:tcPr>
          <w:p w14:paraId="2E7144F1" w14:textId="0B2DC074" w:rsidR="003D10B0" w:rsidRPr="0094592E" w:rsidRDefault="003D10B0" w:rsidP="003D10B0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>2</w:t>
            </w:r>
            <w:r w:rsidR="00146A20">
              <w:rPr>
                <w:rFonts w:ascii="David" w:hAnsi="David" w:hint="cs"/>
                <w:sz w:val="22"/>
                <w:szCs w:val="22"/>
                <w:rtl/>
              </w:rPr>
              <w:t xml:space="preserve"> </w:t>
            </w:r>
            <w:r w:rsidRPr="0094592E">
              <w:rPr>
                <w:rFonts w:ascii="David" w:hAnsi="David"/>
                <w:sz w:val="22"/>
                <w:szCs w:val="22"/>
                <w:rtl/>
              </w:rPr>
              <w:t>נ"ז</w:t>
            </w:r>
          </w:p>
        </w:tc>
      </w:tr>
      <w:tr w:rsidR="003D10B0" w:rsidRPr="00FD1571" w14:paraId="41600311" w14:textId="77777777" w:rsidTr="00710DA0">
        <w:tc>
          <w:tcPr>
            <w:tcW w:w="1355" w:type="dxa"/>
          </w:tcPr>
          <w:p w14:paraId="3ADBFCF4" w14:textId="2D7FA3D5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>75-142</w:t>
            </w:r>
          </w:p>
        </w:tc>
        <w:tc>
          <w:tcPr>
            <w:tcW w:w="5670" w:type="dxa"/>
          </w:tcPr>
          <w:p w14:paraId="2483EB18" w14:textId="1C9BAD84" w:rsidR="003D10B0" w:rsidRPr="0094592E" w:rsidRDefault="003D10B0" w:rsidP="003D10B0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מבוא לאקולוגיה </w:t>
            </w:r>
          </w:p>
        </w:tc>
        <w:tc>
          <w:tcPr>
            <w:tcW w:w="980" w:type="dxa"/>
          </w:tcPr>
          <w:p w14:paraId="73DEB203" w14:textId="3024ED87" w:rsidR="003D10B0" w:rsidRPr="0094592E" w:rsidRDefault="003D10B0" w:rsidP="003D10B0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3D10B0" w:rsidRPr="00FD1571" w14:paraId="6405EE92" w14:textId="77777777" w:rsidTr="00710DA0">
        <w:tc>
          <w:tcPr>
            <w:tcW w:w="1355" w:type="dxa"/>
          </w:tcPr>
          <w:p w14:paraId="75DB42FB" w14:textId="185EEE21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>75-</w:t>
            </w:r>
            <w:r w:rsidR="0094592E" w:rsidRPr="0094592E">
              <w:rPr>
                <w:rFonts w:ascii="David" w:hAnsi="David"/>
                <w:sz w:val="22"/>
                <w:szCs w:val="22"/>
                <w:rtl/>
              </w:rPr>
              <w:t>041</w:t>
            </w:r>
          </w:p>
        </w:tc>
        <w:tc>
          <w:tcPr>
            <w:tcW w:w="5670" w:type="dxa"/>
          </w:tcPr>
          <w:p w14:paraId="77A5858D" w14:textId="6ADF0C2A" w:rsidR="003D10B0" w:rsidRPr="0094592E" w:rsidRDefault="0094592E" w:rsidP="003D10B0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זיהום קרקע ומים (במקום </w:t>
            </w:r>
            <w:r w:rsidR="003D10B0" w:rsidRPr="0094592E">
              <w:rPr>
                <w:rFonts w:ascii="David" w:hAnsi="David"/>
                <w:sz w:val="22"/>
                <w:szCs w:val="22"/>
                <w:rtl/>
              </w:rPr>
              <w:t>גיאוגרפיה חברתית</w:t>
            </w: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 שלא יינתן </w:t>
            </w:r>
            <w:proofErr w:type="spellStart"/>
            <w:r w:rsidRPr="0094592E">
              <w:rPr>
                <w:rFonts w:ascii="David" w:hAnsi="David"/>
                <w:sz w:val="22"/>
                <w:szCs w:val="22"/>
                <w:rtl/>
              </w:rPr>
              <w:t>בתשפ"ז</w:t>
            </w:r>
            <w:proofErr w:type="spellEnd"/>
            <w:r w:rsidRPr="0094592E">
              <w:rPr>
                <w:rFonts w:ascii="David" w:hAnsi="David"/>
                <w:sz w:val="22"/>
                <w:szCs w:val="22"/>
                <w:rtl/>
              </w:rPr>
              <w:t>)</w:t>
            </w:r>
            <w:r w:rsidR="003D10B0" w:rsidRPr="0094592E">
              <w:rPr>
                <w:rFonts w:ascii="David" w:hAnsi="David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980" w:type="dxa"/>
          </w:tcPr>
          <w:p w14:paraId="2401617E" w14:textId="2D2DE094" w:rsidR="003D10B0" w:rsidRPr="0094592E" w:rsidRDefault="003D10B0" w:rsidP="003D10B0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2 נ"ז </w:t>
            </w:r>
          </w:p>
        </w:tc>
      </w:tr>
      <w:tr w:rsidR="003D10B0" w:rsidRPr="00FD1571" w14:paraId="41A8BE84" w14:textId="77777777" w:rsidTr="00710DA0">
        <w:tc>
          <w:tcPr>
            <w:tcW w:w="1355" w:type="dxa"/>
            <w:shd w:val="clear" w:color="auto" w:fill="D9D9D9" w:themeFill="background1" w:themeFillShade="D9"/>
          </w:tcPr>
          <w:p w14:paraId="0FDEC42D" w14:textId="456EAA78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14:paraId="7018A705" w14:textId="2A7E8B50" w:rsidR="003D10B0" w:rsidRPr="0094592E" w:rsidRDefault="003D10B0" w:rsidP="003D10B0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סמינריון– חובה </w:t>
            </w:r>
            <w:r w:rsidR="005A458D" w:rsidRPr="0094592E">
              <w:rPr>
                <w:rFonts w:ascii="David" w:hAnsi="David"/>
                <w:b/>
                <w:bCs/>
                <w:sz w:val="22"/>
                <w:szCs w:val="22"/>
                <w:rtl/>
              </w:rPr>
              <w:t>שנה ב'</w:t>
            </w:r>
            <w:r w:rsidR="000A1EA5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 xml:space="preserve"> </w:t>
            </w:r>
            <w:r w:rsidR="000A1EA5">
              <w:rPr>
                <w:rFonts w:ascii="David" w:hAnsi="David"/>
                <w:b/>
                <w:bCs/>
                <w:sz w:val="22"/>
                <w:szCs w:val="22"/>
                <w:rtl/>
              </w:rPr>
              <w:t>(7550500</w:t>
            </w:r>
            <w:r w:rsidR="000A1EA5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6</w:t>
            </w:r>
            <w:r w:rsidR="000A1EA5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14:paraId="0DE913C9" w14:textId="75FD0EE7" w:rsidR="003D10B0" w:rsidRPr="0094592E" w:rsidRDefault="003D10B0" w:rsidP="003D10B0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b/>
                <w:bCs/>
                <w:sz w:val="22"/>
                <w:szCs w:val="22"/>
                <w:rtl/>
              </w:rPr>
              <w:t>4 נ"ז</w:t>
            </w:r>
          </w:p>
        </w:tc>
      </w:tr>
      <w:tr w:rsidR="003D10B0" w:rsidRPr="00FD1571" w14:paraId="156C653D" w14:textId="77777777" w:rsidTr="00710DA0">
        <w:tc>
          <w:tcPr>
            <w:tcW w:w="1355" w:type="dxa"/>
          </w:tcPr>
          <w:p w14:paraId="1C19F41E" w14:textId="02FF13B7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>99-4009</w:t>
            </w:r>
          </w:p>
        </w:tc>
        <w:tc>
          <w:tcPr>
            <w:tcW w:w="5670" w:type="dxa"/>
          </w:tcPr>
          <w:p w14:paraId="2AB6DDB8" w14:textId="46948C34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רגולציה ומדיניות סביבתית </w:t>
            </w:r>
          </w:p>
        </w:tc>
        <w:tc>
          <w:tcPr>
            <w:tcW w:w="980" w:type="dxa"/>
          </w:tcPr>
          <w:p w14:paraId="77911F58" w14:textId="0B579F1C" w:rsidR="003D10B0" w:rsidRPr="0094592E" w:rsidRDefault="003D10B0" w:rsidP="003D10B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4 נ"ז </w:t>
            </w:r>
          </w:p>
        </w:tc>
      </w:tr>
      <w:tr w:rsidR="003D10B0" w:rsidRPr="00FD1571" w14:paraId="166D5211" w14:textId="77777777" w:rsidTr="00710DA0">
        <w:tc>
          <w:tcPr>
            <w:tcW w:w="1355" w:type="dxa"/>
            <w:shd w:val="clear" w:color="auto" w:fill="D9D9D9" w:themeFill="background1" w:themeFillShade="D9"/>
          </w:tcPr>
          <w:p w14:paraId="25042CA8" w14:textId="77777777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14:paraId="2C31E619" w14:textId="18C68E42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סמינריונים – בחירה </w:t>
            </w:r>
            <w:r w:rsidR="005A458D" w:rsidRPr="0094592E">
              <w:rPr>
                <w:rFonts w:ascii="David" w:hAnsi="David"/>
                <w:b/>
                <w:bCs/>
                <w:sz w:val="22"/>
                <w:szCs w:val="22"/>
                <w:rtl/>
              </w:rPr>
              <w:t>שנה ב'</w:t>
            </w:r>
            <w:r w:rsidR="000A1EA5">
              <w:rPr>
                <w:rFonts w:ascii="David" w:hAnsi="David" w:hint="cs"/>
                <w:sz w:val="22"/>
                <w:szCs w:val="22"/>
                <w:rtl/>
              </w:rPr>
              <w:t xml:space="preserve"> </w:t>
            </w:r>
            <w:r w:rsidR="000A1EA5">
              <w:rPr>
                <w:rFonts w:ascii="David" w:hAnsi="David"/>
                <w:b/>
                <w:bCs/>
                <w:sz w:val="22"/>
                <w:szCs w:val="22"/>
                <w:rtl/>
              </w:rPr>
              <w:t>(7550500</w:t>
            </w:r>
            <w:r w:rsidR="000A1EA5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3</w:t>
            </w:r>
            <w:r w:rsidR="000A1EA5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)</w:t>
            </w:r>
            <w:r w:rsidR="000A1EA5">
              <w:rPr>
                <w:rFonts w:ascii="David" w:hAnsi="David" w:hint="cs"/>
                <w:sz w:val="22"/>
                <w:szCs w:val="22"/>
                <w:rtl/>
              </w:rPr>
              <w:t xml:space="preserve">                             </w:t>
            </w:r>
            <w:r w:rsidR="000A1EA5" w:rsidRPr="0094592E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(יש לבחור אחד)  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14:paraId="24BA3418" w14:textId="55EC7ACF" w:rsidR="003D10B0" w:rsidRPr="0094592E" w:rsidRDefault="003D10B0" w:rsidP="003D10B0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4 נ"ז </w:t>
            </w:r>
          </w:p>
        </w:tc>
      </w:tr>
      <w:tr w:rsidR="003D10B0" w:rsidRPr="00FD1571" w14:paraId="4F8F13FC" w14:textId="77777777" w:rsidTr="00710DA0">
        <w:tc>
          <w:tcPr>
            <w:tcW w:w="1355" w:type="dxa"/>
          </w:tcPr>
          <w:p w14:paraId="1A4F582B" w14:textId="2D5BCA68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>75-085</w:t>
            </w:r>
          </w:p>
        </w:tc>
        <w:tc>
          <w:tcPr>
            <w:tcW w:w="5670" w:type="dxa"/>
          </w:tcPr>
          <w:p w14:paraId="70F62A0F" w14:textId="0D8406AA" w:rsidR="003D10B0" w:rsidRPr="0094592E" w:rsidRDefault="003D10B0" w:rsidP="0094592E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>סמינריון בחוסן עירוני : היבטי סביבה כלכלה וחברה</w:t>
            </w:r>
            <w:r w:rsidR="0094592E" w:rsidRPr="0094592E">
              <w:rPr>
                <w:rFonts w:ascii="David" w:hAnsi="David"/>
                <w:sz w:val="22"/>
                <w:szCs w:val="22"/>
                <w:rtl/>
              </w:rPr>
              <w:t xml:space="preserve"> (לא יינתן </w:t>
            </w:r>
            <w:proofErr w:type="spellStart"/>
            <w:r w:rsidR="0094592E" w:rsidRPr="0094592E">
              <w:rPr>
                <w:rFonts w:ascii="David" w:hAnsi="David"/>
                <w:sz w:val="22"/>
                <w:szCs w:val="22"/>
                <w:rtl/>
              </w:rPr>
              <w:t>בתשפ"ז</w:t>
            </w:r>
            <w:proofErr w:type="spellEnd"/>
            <w:r w:rsidR="0094592E" w:rsidRPr="0094592E">
              <w:rPr>
                <w:rFonts w:ascii="David" w:hAnsi="David"/>
                <w:sz w:val="22"/>
                <w:szCs w:val="22"/>
                <w:rtl/>
              </w:rPr>
              <w:t>)</w:t>
            </w:r>
          </w:p>
        </w:tc>
        <w:tc>
          <w:tcPr>
            <w:tcW w:w="980" w:type="dxa"/>
          </w:tcPr>
          <w:p w14:paraId="33E7680A" w14:textId="09D7ECB6" w:rsidR="003D10B0" w:rsidRPr="0094592E" w:rsidRDefault="003D10B0" w:rsidP="003D10B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>4 נ"ז</w:t>
            </w:r>
          </w:p>
        </w:tc>
      </w:tr>
      <w:tr w:rsidR="003D10B0" w:rsidRPr="00FD1571" w14:paraId="68FD0B4D" w14:textId="77777777" w:rsidTr="00710DA0">
        <w:tc>
          <w:tcPr>
            <w:tcW w:w="1355" w:type="dxa"/>
          </w:tcPr>
          <w:p w14:paraId="31C2EC0C" w14:textId="46A0FC14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>99-418</w:t>
            </w:r>
          </w:p>
        </w:tc>
        <w:tc>
          <w:tcPr>
            <w:tcW w:w="5670" w:type="dxa"/>
          </w:tcPr>
          <w:p w14:paraId="1DE65DEE" w14:textId="03EE9B68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דיני שלטון מקומי </w:t>
            </w:r>
          </w:p>
        </w:tc>
        <w:tc>
          <w:tcPr>
            <w:tcW w:w="980" w:type="dxa"/>
          </w:tcPr>
          <w:p w14:paraId="0070230B" w14:textId="0FDF2C3A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 4 נ"ז</w:t>
            </w:r>
          </w:p>
        </w:tc>
      </w:tr>
      <w:tr w:rsidR="003D10B0" w:rsidRPr="00FD1571" w14:paraId="1E216716" w14:textId="77777777" w:rsidTr="00710DA0">
        <w:tc>
          <w:tcPr>
            <w:tcW w:w="1355" w:type="dxa"/>
          </w:tcPr>
          <w:p w14:paraId="2E718087" w14:textId="25379077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>99-9044</w:t>
            </w:r>
          </w:p>
        </w:tc>
        <w:tc>
          <w:tcPr>
            <w:tcW w:w="5670" w:type="dxa"/>
          </w:tcPr>
          <w:p w14:paraId="535C945B" w14:textId="3DABEEEF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>אדם, קניין , סביבה – מערכת היחסים בין הפרט לטבע בראי המשפט</w:t>
            </w:r>
          </w:p>
        </w:tc>
        <w:tc>
          <w:tcPr>
            <w:tcW w:w="980" w:type="dxa"/>
          </w:tcPr>
          <w:p w14:paraId="21B454AE" w14:textId="13BB55D6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 4 נ"ז</w:t>
            </w:r>
          </w:p>
        </w:tc>
      </w:tr>
      <w:tr w:rsidR="003D10B0" w:rsidRPr="00FD1571" w14:paraId="02DA1A72" w14:textId="77777777" w:rsidTr="00710DA0">
        <w:tc>
          <w:tcPr>
            <w:tcW w:w="1355" w:type="dxa"/>
          </w:tcPr>
          <w:p w14:paraId="794E04FF" w14:textId="3BD6DFF4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>99-9160</w:t>
            </w:r>
          </w:p>
        </w:tc>
        <w:tc>
          <w:tcPr>
            <w:tcW w:w="5670" w:type="dxa"/>
          </w:tcPr>
          <w:p w14:paraId="41229BEE" w14:textId="5BD5D030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רגולציה ומורכבות : מאקלים ועד </w:t>
            </w:r>
            <w:r w:rsidRPr="0094592E">
              <w:rPr>
                <w:rFonts w:ascii="David" w:hAnsi="David"/>
                <w:sz w:val="22"/>
                <w:szCs w:val="22"/>
              </w:rPr>
              <w:t xml:space="preserve">AI </w:t>
            </w:r>
          </w:p>
        </w:tc>
        <w:tc>
          <w:tcPr>
            <w:tcW w:w="980" w:type="dxa"/>
          </w:tcPr>
          <w:p w14:paraId="67C4C583" w14:textId="3912959E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 4 נ"ז</w:t>
            </w:r>
          </w:p>
        </w:tc>
      </w:tr>
      <w:tr w:rsidR="003D10B0" w:rsidRPr="00FD1571" w14:paraId="09A9EF06" w14:textId="77777777" w:rsidTr="00710DA0">
        <w:tc>
          <w:tcPr>
            <w:tcW w:w="1355" w:type="dxa"/>
            <w:shd w:val="clear" w:color="auto" w:fill="D9D9D9" w:themeFill="background1" w:themeFillShade="D9"/>
          </w:tcPr>
          <w:p w14:paraId="24A73762" w14:textId="4D29639A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14:paraId="3E046100" w14:textId="797C7699" w:rsidR="003D10B0" w:rsidRPr="0094592E" w:rsidRDefault="003D10B0" w:rsidP="003D10B0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קורסי בחירה  בשנה א' </w:t>
            </w:r>
            <w:r w:rsidR="004D0B72" w:rsidRPr="0094592E">
              <w:rPr>
                <w:rFonts w:ascii="David" w:hAnsi="David"/>
                <w:b/>
                <w:bCs/>
                <w:sz w:val="22"/>
                <w:szCs w:val="22"/>
                <w:rtl/>
              </w:rPr>
              <w:t>/</w:t>
            </w:r>
            <w:r w:rsidRPr="0094592E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ב'  </w:t>
            </w:r>
            <w:r w:rsidR="000A1EA5">
              <w:rPr>
                <w:rFonts w:ascii="David" w:hAnsi="David"/>
                <w:b/>
                <w:bCs/>
                <w:sz w:val="22"/>
                <w:szCs w:val="22"/>
                <w:rtl/>
              </w:rPr>
              <w:t>(7550500</w:t>
            </w:r>
            <w:r w:rsidR="000A1EA5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2</w:t>
            </w:r>
            <w:r w:rsidR="000A1EA5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14:paraId="32BFF86B" w14:textId="2F38C325" w:rsidR="003D10B0" w:rsidRPr="0094592E" w:rsidRDefault="00945FBE" w:rsidP="003D10B0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b/>
                <w:bCs/>
                <w:sz w:val="22"/>
                <w:szCs w:val="22"/>
                <w:rtl/>
              </w:rPr>
              <w:t>1</w:t>
            </w:r>
            <w:r w:rsidR="007740FA" w:rsidRPr="0094592E">
              <w:rPr>
                <w:rFonts w:ascii="David" w:hAnsi="David"/>
                <w:b/>
                <w:bCs/>
                <w:sz w:val="22"/>
                <w:szCs w:val="22"/>
                <w:rtl/>
              </w:rPr>
              <w:t>6</w:t>
            </w:r>
            <w:r w:rsidR="003D10B0" w:rsidRPr="0094592E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נ"ז  </w:t>
            </w:r>
          </w:p>
        </w:tc>
      </w:tr>
      <w:tr w:rsidR="00342B65" w:rsidRPr="00FD1571" w14:paraId="214FF518" w14:textId="77777777" w:rsidTr="00710DA0">
        <w:tc>
          <w:tcPr>
            <w:tcW w:w="1355" w:type="dxa"/>
          </w:tcPr>
          <w:p w14:paraId="49789A43" w14:textId="61B9E977" w:rsidR="00342B65" w:rsidRPr="0094592E" w:rsidRDefault="00342B65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>75-965</w:t>
            </w:r>
          </w:p>
        </w:tc>
        <w:tc>
          <w:tcPr>
            <w:tcW w:w="5670" w:type="dxa"/>
          </w:tcPr>
          <w:p w14:paraId="32C2E3D1" w14:textId="5552FBB4" w:rsidR="00342B65" w:rsidRPr="0094592E" w:rsidRDefault="00342B65" w:rsidP="0094592E">
            <w:pPr>
              <w:rPr>
                <w:rFonts w:ascii="David" w:hAnsi="David"/>
                <w:sz w:val="22"/>
                <w:szCs w:val="22"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>שיווק ירוק</w:t>
            </w:r>
            <w:r w:rsidR="0094592E" w:rsidRPr="0094592E">
              <w:rPr>
                <w:rFonts w:ascii="David" w:hAnsi="David"/>
                <w:sz w:val="22"/>
                <w:szCs w:val="22"/>
                <w:rtl/>
              </w:rPr>
              <w:t xml:space="preserve"> (לא יינתן </w:t>
            </w:r>
            <w:proofErr w:type="spellStart"/>
            <w:r w:rsidR="0094592E" w:rsidRPr="0094592E">
              <w:rPr>
                <w:rFonts w:ascii="David" w:hAnsi="David"/>
                <w:sz w:val="22"/>
                <w:szCs w:val="22"/>
                <w:rtl/>
              </w:rPr>
              <w:t>בתשפ"ז</w:t>
            </w:r>
            <w:proofErr w:type="spellEnd"/>
            <w:r w:rsidR="0094592E" w:rsidRPr="0094592E">
              <w:rPr>
                <w:rFonts w:ascii="David" w:hAnsi="David"/>
                <w:sz w:val="22"/>
                <w:szCs w:val="22"/>
                <w:rtl/>
              </w:rPr>
              <w:t>)</w:t>
            </w:r>
          </w:p>
        </w:tc>
        <w:tc>
          <w:tcPr>
            <w:tcW w:w="980" w:type="dxa"/>
          </w:tcPr>
          <w:p w14:paraId="79AA9CD8" w14:textId="0662F057" w:rsidR="00342B65" w:rsidRPr="0094592E" w:rsidRDefault="00342B65" w:rsidP="00342B65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  2 נ"ז </w:t>
            </w:r>
          </w:p>
        </w:tc>
      </w:tr>
      <w:tr w:rsidR="003D10B0" w:rsidRPr="00FD1571" w14:paraId="63E9CCFD" w14:textId="77777777" w:rsidTr="00710DA0">
        <w:tc>
          <w:tcPr>
            <w:tcW w:w="1355" w:type="dxa"/>
          </w:tcPr>
          <w:p w14:paraId="7CECFC48" w14:textId="738F00BA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>75-091</w:t>
            </w:r>
          </w:p>
        </w:tc>
        <w:tc>
          <w:tcPr>
            <w:tcW w:w="5670" w:type="dxa"/>
          </w:tcPr>
          <w:p w14:paraId="2A974341" w14:textId="2005E953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</w:rPr>
              <w:t>Climate Change</w:t>
            </w: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 (אנגלית)</w:t>
            </w:r>
          </w:p>
        </w:tc>
        <w:tc>
          <w:tcPr>
            <w:tcW w:w="980" w:type="dxa"/>
          </w:tcPr>
          <w:p w14:paraId="07FBDA13" w14:textId="29671351" w:rsidR="003D10B0" w:rsidRPr="0094592E" w:rsidRDefault="003D10B0" w:rsidP="003D10B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2 נ"ז </w:t>
            </w:r>
          </w:p>
        </w:tc>
      </w:tr>
      <w:tr w:rsidR="003D10B0" w:rsidRPr="00FD1571" w14:paraId="07BB69B9" w14:textId="77777777" w:rsidTr="00710DA0">
        <w:tc>
          <w:tcPr>
            <w:tcW w:w="1355" w:type="dxa"/>
          </w:tcPr>
          <w:p w14:paraId="6FB90B1B" w14:textId="3D019C7A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99-509 </w:t>
            </w:r>
          </w:p>
        </w:tc>
        <w:tc>
          <w:tcPr>
            <w:tcW w:w="5670" w:type="dxa"/>
          </w:tcPr>
          <w:p w14:paraId="28EBFFA0" w14:textId="0C4308B2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קליניקה לרגולציה סביבתית </w:t>
            </w:r>
          </w:p>
        </w:tc>
        <w:tc>
          <w:tcPr>
            <w:tcW w:w="980" w:type="dxa"/>
          </w:tcPr>
          <w:p w14:paraId="00BA5780" w14:textId="4CD58D00" w:rsidR="003D10B0" w:rsidRPr="0094592E" w:rsidRDefault="003D10B0" w:rsidP="003D10B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5 נ"ז </w:t>
            </w:r>
          </w:p>
        </w:tc>
      </w:tr>
      <w:tr w:rsidR="003D10B0" w:rsidRPr="00FD1571" w14:paraId="3309A8C0" w14:textId="77777777" w:rsidTr="00710DA0">
        <w:tc>
          <w:tcPr>
            <w:tcW w:w="1355" w:type="dxa"/>
          </w:tcPr>
          <w:p w14:paraId="522D6E64" w14:textId="1ED158F7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>99-9062</w:t>
            </w:r>
          </w:p>
        </w:tc>
        <w:tc>
          <w:tcPr>
            <w:tcW w:w="5670" w:type="dxa"/>
          </w:tcPr>
          <w:p w14:paraId="33F0D0E4" w14:textId="46B148A3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תובענות ייצוגיות </w:t>
            </w:r>
          </w:p>
        </w:tc>
        <w:tc>
          <w:tcPr>
            <w:tcW w:w="980" w:type="dxa"/>
          </w:tcPr>
          <w:p w14:paraId="388A7725" w14:textId="01DC497B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 2 נ"ז </w:t>
            </w:r>
          </w:p>
        </w:tc>
      </w:tr>
      <w:tr w:rsidR="003D10B0" w:rsidRPr="00FD1571" w14:paraId="5DBA0B12" w14:textId="77777777" w:rsidTr="00710DA0">
        <w:tc>
          <w:tcPr>
            <w:tcW w:w="1355" w:type="dxa"/>
          </w:tcPr>
          <w:p w14:paraId="7D0866EF" w14:textId="7B2AC728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>99-9014</w:t>
            </w:r>
          </w:p>
        </w:tc>
        <w:tc>
          <w:tcPr>
            <w:tcW w:w="5670" w:type="dxa"/>
          </w:tcPr>
          <w:p w14:paraId="4661DBCE" w14:textId="0D39BD95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הרשות המבצעת – בין הלכה למעשה </w:t>
            </w:r>
          </w:p>
        </w:tc>
        <w:tc>
          <w:tcPr>
            <w:tcW w:w="980" w:type="dxa"/>
          </w:tcPr>
          <w:p w14:paraId="333A46C7" w14:textId="687C759D" w:rsidR="003D10B0" w:rsidRPr="0094592E" w:rsidRDefault="003D10B0" w:rsidP="003D10B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2 נ"ז </w:t>
            </w:r>
          </w:p>
        </w:tc>
      </w:tr>
      <w:tr w:rsidR="003D10B0" w:rsidRPr="00FD1571" w14:paraId="0BF60AA8" w14:textId="77777777" w:rsidTr="00710DA0">
        <w:tc>
          <w:tcPr>
            <w:tcW w:w="1355" w:type="dxa"/>
          </w:tcPr>
          <w:p w14:paraId="56BE3949" w14:textId="044274A0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>99-9061</w:t>
            </w:r>
          </w:p>
        </w:tc>
        <w:tc>
          <w:tcPr>
            <w:tcW w:w="5670" w:type="dxa"/>
          </w:tcPr>
          <w:p w14:paraId="5AA89649" w14:textId="1126EC34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>טכנולוגיות</w:t>
            </w:r>
            <w:r w:rsidRPr="0094592E">
              <w:rPr>
                <w:rFonts w:ascii="David" w:hAnsi="David"/>
                <w:sz w:val="22"/>
                <w:szCs w:val="22"/>
              </w:rPr>
              <w:t xml:space="preserve"> GIS </w:t>
            </w: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ורגולציה סביבתית </w:t>
            </w:r>
          </w:p>
        </w:tc>
        <w:tc>
          <w:tcPr>
            <w:tcW w:w="980" w:type="dxa"/>
          </w:tcPr>
          <w:p w14:paraId="109A5686" w14:textId="6A0BD614" w:rsidR="003D10B0" w:rsidRPr="0094592E" w:rsidRDefault="003D10B0" w:rsidP="003D10B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2 נ"ז </w:t>
            </w:r>
          </w:p>
        </w:tc>
      </w:tr>
      <w:tr w:rsidR="003D10B0" w:rsidRPr="00FD1571" w14:paraId="5B526571" w14:textId="77777777" w:rsidTr="00710DA0">
        <w:tc>
          <w:tcPr>
            <w:tcW w:w="1355" w:type="dxa"/>
          </w:tcPr>
          <w:p w14:paraId="075EC75E" w14:textId="0795DAB7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>99-9095</w:t>
            </w:r>
          </w:p>
        </w:tc>
        <w:tc>
          <w:tcPr>
            <w:tcW w:w="5670" w:type="dxa"/>
          </w:tcPr>
          <w:p w14:paraId="5A132050" w14:textId="593E6EBC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דיני אקלים </w:t>
            </w:r>
          </w:p>
        </w:tc>
        <w:tc>
          <w:tcPr>
            <w:tcW w:w="980" w:type="dxa"/>
          </w:tcPr>
          <w:p w14:paraId="2ACB7BA0" w14:textId="7C70EAD2" w:rsidR="003D10B0" w:rsidRPr="0094592E" w:rsidRDefault="003D10B0" w:rsidP="003D10B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3 נ"ז </w:t>
            </w:r>
          </w:p>
        </w:tc>
      </w:tr>
      <w:tr w:rsidR="003D10B0" w:rsidRPr="00FD1571" w14:paraId="4B0AC6F1" w14:textId="77777777" w:rsidTr="00710DA0">
        <w:tc>
          <w:tcPr>
            <w:tcW w:w="1355" w:type="dxa"/>
          </w:tcPr>
          <w:p w14:paraId="1E91B718" w14:textId="6D48F4A5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>99-618</w:t>
            </w:r>
          </w:p>
        </w:tc>
        <w:tc>
          <w:tcPr>
            <w:tcW w:w="5670" w:type="dxa"/>
          </w:tcPr>
          <w:p w14:paraId="5729DFFF" w14:textId="4EE0740B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אקולוגיה במשפט העברי </w:t>
            </w:r>
          </w:p>
        </w:tc>
        <w:tc>
          <w:tcPr>
            <w:tcW w:w="980" w:type="dxa"/>
          </w:tcPr>
          <w:p w14:paraId="7C831007" w14:textId="77C77382" w:rsidR="003D10B0" w:rsidRPr="0094592E" w:rsidRDefault="003D10B0" w:rsidP="003D10B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2 נ"ז </w:t>
            </w:r>
          </w:p>
        </w:tc>
      </w:tr>
      <w:tr w:rsidR="003D10B0" w:rsidRPr="00FD1571" w14:paraId="69702BF8" w14:textId="77777777" w:rsidTr="00710DA0">
        <w:tc>
          <w:tcPr>
            <w:tcW w:w="1355" w:type="dxa"/>
          </w:tcPr>
          <w:p w14:paraId="19944EFF" w14:textId="6744C332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>99-9119</w:t>
            </w:r>
          </w:p>
        </w:tc>
        <w:tc>
          <w:tcPr>
            <w:tcW w:w="5670" w:type="dxa"/>
          </w:tcPr>
          <w:p w14:paraId="69A75BFC" w14:textId="01E44CDA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מבוא לניהול תאגידי באסטרטגית </w:t>
            </w:r>
            <w:r w:rsidRPr="0094592E">
              <w:rPr>
                <w:rFonts w:ascii="David" w:hAnsi="David"/>
                <w:sz w:val="22"/>
                <w:szCs w:val="22"/>
              </w:rPr>
              <w:t>ESG</w:t>
            </w: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 ( מיועד לשנה ב')</w:t>
            </w:r>
          </w:p>
        </w:tc>
        <w:tc>
          <w:tcPr>
            <w:tcW w:w="980" w:type="dxa"/>
          </w:tcPr>
          <w:p w14:paraId="5480BA19" w14:textId="3C5429D8" w:rsidR="003D10B0" w:rsidRPr="0094592E" w:rsidRDefault="003D10B0" w:rsidP="003D10B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2 נ"ז </w:t>
            </w:r>
          </w:p>
        </w:tc>
      </w:tr>
      <w:tr w:rsidR="003D10B0" w:rsidRPr="00FD1571" w14:paraId="7A3DFBAF" w14:textId="77777777" w:rsidTr="00710DA0">
        <w:tc>
          <w:tcPr>
            <w:tcW w:w="1355" w:type="dxa"/>
          </w:tcPr>
          <w:p w14:paraId="2678148A" w14:textId="70AE0FC3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>81-673</w:t>
            </w:r>
          </w:p>
        </w:tc>
        <w:tc>
          <w:tcPr>
            <w:tcW w:w="5670" w:type="dxa"/>
          </w:tcPr>
          <w:p w14:paraId="67B8AA2D" w14:textId="54F87B34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>בריאות וסביבה *</w:t>
            </w:r>
            <w:r w:rsidR="00342B65" w:rsidRPr="0094592E">
              <w:rPr>
                <w:rFonts w:ascii="David" w:hAnsi="David"/>
                <w:sz w:val="22"/>
                <w:szCs w:val="22"/>
                <w:rtl/>
              </w:rPr>
              <w:t>(מיועד לשנה ב')</w:t>
            </w:r>
            <w:r w:rsidR="00B82047">
              <w:rPr>
                <w:rFonts w:ascii="David" w:hAnsi="David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980" w:type="dxa"/>
          </w:tcPr>
          <w:p w14:paraId="32657B75" w14:textId="5136582D" w:rsidR="003D10B0" w:rsidRPr="0094592E" w:rsidRDefault="003D10B0" w:rsidP="003D10B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2 נ"ז </w:t>
            </w:r>
          </w:p>
        </w:tc>
      </w:tr>
      <w:tr w:rsidR="003D10B0" w:rsidRPr="00FD1571" w14:paraId="581B8D7F" w14:textId="77777777" w:rsidTr="00710DA0">
        <w:tc>
          <w:tcPr>
            <w:tcW w:w="1355" w:type="dxa"/>
          </w:tcPr>
          <w:p w14:paraId="6FAE27CA" w14:textId="617B7200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>31-125-01</w:t>
            </w:r>
          </w:p>
        </w:tc>
        <w:tc>
          <w:tcPr>
            <w:tcW w:w="5670" w:type="dxa"/>
          </w:tcPr>
          <w:p w14:paraId="07396BB8" w14:textId="7A35A2C4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מבוא לפילוסופיה סביבתית </w:t>
            </w:r>
            <w:r w:rsidR="00D01568" w:rsidRPr="0094592E">
              <w:rPr>
                <w:rFonts w:ascii="David" w:hAnsi="David"/>
                <w:sz w:val="22"/>
                <w:szCs w:val="22"/>
                <w:rtl/>
              </w:rPr>
              <w:t>*</w:t>
            </w:r>
            <w:r w:rsidR="00B82047">
              <w:rPr>
                <w:rFonts w:ascii="David" w:hAnsi="David" w:hint="cs"/>
                <w:sz w:val="22"/>
                <w:szCs w:val="22"/>
                <w:rtl/>
              </w:rPr>
              <w:t xml:space="preserve"> </w:t>
            </w:r>
            <w:r w:rsidR="00B82047" w:rsidRPr="00F12534">
              <w:rPr>
                <w:rFonts w:ascii="David" w:hAnsi="David" w:hint="cs"/>
                <w:sz w:val="22"/>
                <w:szCs w:val="22"/>
                <w:rtl/>
              </w:rPr>
              <w:t xml:space="preserve"> לא ניתן שנה הבאה</w:t>
            </w:r>
          </w:p>
        </w:tc>
        <w:tc>
          <w:tcPr>
            <w:tcW w:w="980" w:type="dxa"/>
          </w:tcPr>
          <w:p w14:paraId="40E624B8" w14:textId="052CA1D6" w:rsidR="003D10B0" w:rsidRPr="0094592E" w:rsidRDefault="003D10B0" w:rsidP="003D10B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2 נ"ז </w:t>
            </w:r>
          </w:p>
        </w:tc>
      </w:tr>
      <w:tr w:rsidR="003D10B0" w:rsidRPr="00FD1571" w14:paraId="12E03E9D" w14:textId="77777777" w:rsidTr="00710DA0">
        <w:tc>
          <w:tcPr>
            <w:tcW w:w="1355" w:type="dxa"/>
          </w:tcPr>
          <w:p w14:paraId="625EA2AA" w14:textId="3BF45AE9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>31-149-01</w:t>
            </w:r>
          </w:p>
        </w:tc>
        <w:tc>
          <w:tcPr>
            <w:tcW w:w="5670" w:type="dxa"/>
          </w:tcPr>
          <w:p w14:paraId="63934C04" w14:textId="4C176769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אתיקה ושינוי אקלים </w:t>
            </w:r>
            <w:r w:rsidR="00D01568" w:rsidRPr="0094592E">
              <w:rPr>
                <w:rFonts w:ascii="David" w:hAnsi="David"/>
                <w:sz w:val="22"/>
                <w:szCs w:val="22"/>
                <w:rtl/>
              </w:rPr>
              <w:t>*</w:t>
            </w:r>
            <w:r w:rsidR="00B82047">
              <w:rPr>
                <w:rFonts w:ascii="David" w:hAnsi="David" w:hint="cs"/>
                <w:sz w:val="22"/>
                <w:szCs w:val="22"/>
                <w:rtl/>
              </w:rPr>
              <w:t xml:space="preserve"> </w:t>
            </w:r>
            <w:r w:rsidR="00B82047" w:rsidRPr="00A32FE5">
              <w:rPr>
                <w:rFonts w:ascii="David" w:hAnsi="David" w:hint="cs"/>
                <w:sz w:val="22"/>
                <w:szCs w:val="22"/>
                <w:highlight w:val="yellow"/>
                <w:rtl/>
              </w:rPr>
              <w:t xml:space="preserve"> </w:t>
            </w:r>
          </w:p>
        </w:tc>
        <w:tc>
          <w:tcPr>
            <w:tcW w:w="980" w:type="dxa"/>
          </w:tcPr>
          <w:p w14:paraId="24D823C0" w14:textId="7B90A5F4" w:rsidR="003D10B0" w:rsidRPr="0094592E" w:rsidRDefault="003D10B0" w:rsidP="003D10B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2 נ"ז </w:t>
            </w:r>
          </w:p>
        </w:tc>
      </w:tr>
      <w:tr w:rsidR="003D10B0" w:rsidRPr="00FD1571" w14:paraId="47F7B966" w14:textId="77777777" w:rsidTr="00710DA0">
        <w:tc>
          <w:tcPr>
            <w:tcW w:w="1355" w:type="dxa"/>
          </w:tcPr>
          <w:p w14:paraId="49A48AE5" w14:textId="5D92EB66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>88-6980-01</w:t>
            </w:r>
          </w:p>
        </w:tc>
        <w:tc>
          <w:tcPr>
            <w:tcW w:w="5670" w:type="dxa"/>
          </w:tcPr>
          <w:p w14:paraId="487160BD" w14:textId="752FD31E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רשתות ומורכבות בעולם האמיתי – </w:t>
            </w:r>
            <w:proofErr w:type="spellStart"/>
            <w:r w:rsidRPr="0094592E">
              <w:rPr>
                <w:rFonts w:ascii="David" w:hAnsi="David"/>
                <w:sz w:val="22"/>
                <w:szCs w:val="22"/>
                <w:rtl/>
              </w:rPr>
              <w:t>שיעור+תרגיל</w:t>
            </w:r>
            <w:proofErr w:type="spellEnd"/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 </w:t>
            </w:r>
            <w:r w:rsidR="00D01568" w:rsidRPr="0094592E">
              <w:rPr>
                <w:rFonts w:ascii="David" w:hAnsi="David"/>
                <w:sz w:val="22"/>
                <w:szCs w:val="22"/>
                <w:rtl/>
              </w:rPr>
              <w:t>*</w:t>
            </w:r>
          </w:p>
        </w:tc>
        <w:tc>
          <w:tcPr>
            <w:tcW w:w="980" w:type="dxa"/>
          </w:tcPr>
          <w:p w14:paraId="4098FB91" w14:textId="12B7A01A" w:rsidR="003D10B0" w:rsidRPr="0094592E" w:rsidRDefault="003D10B0" w:rsidP="003D10B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3 נ"ז </w:t>
            </w:r>
          </w:p>
        </w:tc>
      </w:tr>
      <w:tr w:rsidR="00342B65" w:rsidRPr="00FD1571" w14:paraId="2466E05A" w14:textId="77777777" w:rsidTr="00710DA0">
        <w:tc>
          <w:tcPr>
            <w:tcW w:w="1355" w:type="dxa"/>
          </w:tcPr>
          <w:p w14:paraId="14D65068" w14:textId="597FD25F" w:rsidR="00342B65" w:rsidRPr="0094592E" w:rsidRDefault="00342B65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 99-907-01 </w:t>
            </w:r>
          </w:p>
        </w:tc>
        <w:tc>
          <w:tcPr>
            <w:tcW w:w="5670" w:type="dxa"/>
          </w:tcPr>
          <w:p w14:paraId="7CD758CE" w14:textId="5BC43593" w:rsidR="00342B65" w:rsidRPr="0094592E" w:rsidRDefault="00342B65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משפט סביבתי בינלאומי </w:t>
            </w:r>
          </w:p>
        </w:tc>
        <w:tc>
          <w:tcPr>
            <w:tcW w:w="980" w:type="dxa"/>
          </w:tcPr>
          <w:p w14:paraId="6C76CB6C" w14:textId="537D2581" w:rsidR="00342B65" w:rsidRPr="0094592E" w:rsidRDefault="009C656B" w:rsidP="009C656B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  2 נ"ז </w:t>
            </w:r>
          </w:p>
        </w:tc>
      </w:tr>
      <w:tr w:rsidR="00342B65" w:rsidRPr="00FD1571" w14:paraId="093041B7" w14:textId="77777777" w:rsidTr="00710DA0">
        <w:tc>
          <w:tcPr>
            <w:tcW w:w="1355" w:type="dxa"/>
          </w:tcPr>
          <w:p w14:paraId="1B88DC95" w14:textId="71A203D4" w:rsidR="00342B65" w:rsidRPr="0094592E" w:rsidRDefault="00342B65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 84-947</w:t>
            </w:r>
          </w:p>
        </w:tc>
        <w:tc>
          <w:tcPr>
            <w:tcW w:w="5670" w:type="dxa"/>
          </w:tcPr>
          <w:p w14:paraId="6C831266" w14:textId="2737B797" w:rsidR="00342B65" w:rsidRPr="0094592E" w:rsidRDefault="00342B65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מבוא לאנרגיות בנות קיימא </w:t>
            </w:r>
            <w:r w:rsidR="00B82047" w:rsidRPr="00A32FE5">
              <w:rPr>
                <w:rFonts w:ascii="David" w:hAnsi="David" w:hint="cs"/>
                <w:sz w:val="22"/>
                <w:szCs w:val="22"/>
                <w:highlight w:val="yellow"/>
                <w:rtl/>
              </w:rPr>
              <w:t xml:space="preserve"> </w:t>
            </w:r>
          </w:p>
        </w:tc>
        <w:tc>
          <w:tcPr>
            <w:tcW w:w="980" w:type="dxa"/>
          </w:tcPr>
          <w:p w14:paraId="7B65BDD3" w14:textId="6BE5C3CC" w:rsidR="00342B65" w:rsidRPr="0094592E" w:rsidRDefault="009C656B" w:rsidP="009C656B">
            <w:pPr>
              <w:rPr>
                <w:rFonts w:ascii="David" w:hAnsi="David"/>
                <w:sz w:val="22"/>
                <w:szCs w:val="22"/>
                <w:rtl/>
              </w:rPr>
            </w:pPr>
            <w:r w:rsidRPr="0094592E">
              <w:rPr>
                <w:rFonts w:ascii="David" w:hAnsi="David"/>
                <w:sz w:val="22"/>
                <w:szCs w:val="22"/>
                <w:rtl/>
              </w:rPr>
              <w:t xml:space="preserve">  2 נ"ז</w:t>
            </w:r>
          </w:p>
        </w:tc>
      </w:tr>
      <w:tr w:rsidR="003D10B0" w:rsidRPr="00FD1571" w14:paraId="5E53E2FD" w14:textId="77777777" w:rsidTr="00710DA0">
        <w:tc>
          <w:tcPr>
            <w:tcW w:w="1355" w:type="dxa"/>
            <w:shd w:val="clear" w:color="auto" w:fill="A6A6A6" w:themeFill="background1" w:themeFillShade="A6"/>
          </w:tcPr>
          <w:p w14:paraId="77004953" w14:textId="3E8C3A9C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670" w:type="dxa"/>
            <w:shd w:val="clear" w:color="auto" w:fill="A6A6A6" w:themeFill="background1" w:themeFillShade="A6"/>
          </w:tcPr>
          <w:p w14:paraId="6109E70B" w14:textId="56E8B880" w:rsidR="003D10B0" w:rsidRPr="0094592E" w:rsidRDefault="003D10B0" w:rsidP="003D10B0">
            <w:pPr>
              <w:rPr>
                <w:rFonts w:ascii="David" w:hAnsi="David"/>
                <w:b/>
                <w:bCs/>
                <w:sz w:val="28"/>
                <w:szCs w:val="28"/>
                <w:rtl/>
              </w:rPr>
            </w:pPr>
            <w:r w:rsidRPr="0094592E">
              <w:rPr>
                <w:rFonts w:ascii="David" w:hAnsi="David"/>
                <w:b/>
                <w:bCs/>
                <w:sz w:val="28"/>
                <w:szCs w:val="28"/>
                <w:rtl/>
              </w:rPr>
              <w:t xml:space="preserve">סה"כ </w:t>
            </w:r>
            <w:r w:rsidR="00225946" w:rsidRPr="0094592E">
              <w:rPr>
                <w:rFonts w:ascii="David" w:hAnsi="David"/>
                <w:b/>
                <w:bCs/>
                <w:sz w:val="28"/>
                <w:szCs w:val="28"/>
                <w:rtl/>
              </w:rPr>
              <w:t xml:space="preserve">לתואר </w:t>
            </w:r>
          </w:p>
        </w:tc>
        <w:tc>
          <w:tcPr>
            <w:tcW w:w="980" w:type="dxa"/>
            <w:shd w:val="clear" w:color="auto" w:fill="A6A6A6" w:themeFill="background1" w:themeFillShade="A6"/>
          </w:tcPr>
          <w:p w14:paraId="4A0C8B96" w14:textId="737FDEBE" w:rsidR="003D10B0" w:rsidRPr="0094592E" w:rsidRDefault="007740FA" w:rsidP="003D10B0">
            <w:pPr>
              <w:rPr>
                <w:rFonts w:ascii="David" w:hAnsi="David"/>
                <w:b/>
                <w:bCs/>
                <w:rtl/>
              </w:rPr>
            </w:pPr>
            <w:r w:rsidRPr="0094592E">
              <w:rPr>
                <w:rFonts w:ascii="David" w:hAnsi="David"/>
                <w:b/>
                <w:bCs/>
                <w:rtl/>
              </w:rPr>
              <w:t xml:space="preserve">44 </w:t>
            </w:r>
            <w:r w:rsidR="006C2342" w:rsidRPr="0094592E">
              <w:rPr>
                <w:rFonts w:ascii="David" w:hAnsi="David"/>
                <w:b/>
                <w:bCs/>
                <w:rtl/>
              </w:rPr>
              <w:t>נ"ז</w:t>
            </w:r>
          </w:p>
        </w:tc>
      </w:tr>
      <w:tr w:rsidR="003D10B0" w:rsidRPr="00FD1571" w14:paraId="4E7ECA10" w14:textId="77777777" w:rsidTr="00710DA0">
        <w:tc>
          <w:tcPr>
            <w:tcW w:w="1355" w:type="dxa"/>
          </w:tcPr>
          <w:p w14:paraId="3F6501DC" w14:textId="77777777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670" w:type="dxa"/>
          </w:tcPr>
          <w:p w14:paraId="21053BBA" w14:textId="77777777" w:rsidR="003D10B0" w:rsidRPr="0094592E" w:rsidRDefault="003D10B0" w:rsidP="003D10B0">
            <w:pPr>
              <w:rPr>
                <w:rFonts w:ascii="David" w:hAnsi="Davi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0" w:type="dxa"/>
          </w:tcPr>
          <w:p w14:paraId="60D10A23" w14:textId="77777777" w:rsidR="003D10B0" w:rsidRPr="0094592E" w:rsidRDefault="003D10B0" w:rsidP="003D10B0">
            <w:pPr>
              <w:rPr>
                <w:rFonts w:ascii="David" w:hAnsi="David"/>
                <w:b/>
                <w:bCs/>
                <w:rtl/>
              </w:rPr>
            </w:pPr>
          </w:p>
        </w:tc>
      </w:tr>
      <w:tr w:rsidR="003D10B0" w:rsidRPr="00225946" w14:paraId="6D62D6A6" w14:textId="77777777" w:rsidTr="00710DA0">
        <w:tc>
          <w:tcPr>
            <w:tcW w:w="1355" w:type="dxa"/>
          </w:tcPr>
          <w:p w14:paraId="3A2EF1A9" w14:textId="77777777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670" w:type="dxa"/>
          </w:tcPr>
          <w:p w14:paraId="35F9B5AA" w14:textId="6132793E" w:rsidR="003D10B0" w:rsidRPr="0094592E" w:rsidRDefault="00225946" w:rsidP="00225946">
            <w:pPr>
              <w:rPr>
                <w:rFonts w:ascii="David" w:hAnsi="David"/>
                <w:rtl/>
              </w:rPr>
            </w:pPr>
            <w:r w:rsidRPr="0094592E">
              <w:rPr>
                <w:rFonts w:ascii="David" w:hAnsi="David"/>
                <w:rtl/>
              </w:rPr>
              <w:t xml:space="preserve">חובת לימודי אנגלית כשפה זרה – ראו הערה </w:t>
            </w:r>
            <w:r w:rsidR="007F353C" w:rsidRPr="0094592E">
              <w:rPr>
                <w:rFonts w:ascii="David" w:hAnsi="David"/>
                <w:rtl/>
              </w:rPr>
              <w:t>1</w:t>
            </w:r>
          </w:p>
        </w:tc>
        <w:tc>
          <w:tcPr>
            <w:tcW w:w="980" w:type="dxa"/>
          </w:tcPr>
          <w:p w14:paraId="47BB095C" w14:textId="77777777" w:rsidR="003D10B0" w:rsidRPr="0094592E" w:rsidRDefault="003D10B0" w:rsidP="003D10B0">
            <w:pPr>
              <w:rPr>
                <w:rFonts w:ascii="David" w:hAnsi="David"/>
                <w:rtl/>
              </w:rPr>
            </w:pPr>
          </w:p>
        </w:tc>
      </w:tr>
      <w:tr w:rsidR="003D10B0" w:rsidRPr="00225946" w14:paraId="4C79372B" w14:textId="77777777" w:rsidTr="00710DA0">
        <w:tc>
          <w:tcPr>
            <w:tcW w:w="1355" w:type="dxa"/>
          </w:tcPr>
          <w:p w14:paraId="68EBAA39" w14:textId="77777777" w:rsidR="003D10B0" w:rsidRPr="0094592E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670" w:type="dxa"/>
          </w:tcPr>
          <w:p w14:paraId="33EE4472" w14:textId="2AEB0DE6" w:rsidR="003D10B0" w:rsidRPr="0094592E" w:rsidRDefault="00225946" w:rsidP="00225946">
            <w:pPr>
              <w:rPr>
                <w:rFonts w:ascii="David" w:hAnsi="David"/>
                <w:rtl/>
              </w:rPr>
            </w:pPr>
            <w:r w:rsidRPr="0094592E">
              <w:rPr>
                <w:rFonts w:ascii="David" w:hAnsi="David"/>
                <w:rtl/>
              </w:rPr>
              <w:t>חובת לימודי קורסי יסוד ביהדות – ראו הערה</w:t>
            </w:r>
            <w:r w:rsidR="007F353C" w:rsidRPr="0094592E">
              <w:rPr>
                <w:rFonts w:ascii="David" w:hAnsi="David"/>
                <w:rtl/>
              </w:rPr>
              <w:t xml:space="preserve"> 2 </w:t>
            </w:r>
          </w:p>
        </w:tc>
        <w:tc>
          <w:tcPr>
            <w:tcW w:w="980" w:type="dxa"/>
          </w:tcPr>
          <w:p w14:paraId="56C486EE" w14:textId="77777777" w:rsidR="003D10B0" w:rsidRPr="0094592E" w:rsidRDefault="003D10B0" w:rsidP="003D10B0">
            <w:pPr>
              <w:rPr>
                <w:rFonts w:ascii="David" w:hAnsi="David"/>
                <w:rtl/>
              </w:rPr>
            </w:pPr>
          </w:p>
        </w:tc>
      </w:tr>
    </w:tbl>
    <w:p w14:paraId="37B100B1" w14:textId="77777777" w:rsidR="00134051" w:rsidRDefault="00134051" w:rsidP="00594C99">
      <w:pPr>
        <w:rPr>
          <w:rFonts w:ascii="David" w:eastAsia="Calibri" w:hAnsi="David"/>
          <w:spacing w:val="0"/>
          <w:u w:val="single"/>
          <w:rtl/>
          <w:lang w:eastAsia="en-US"/>
        </w:rPr>
      </w:pPr>
    </w:p>
    <w:p w14:paraId="3F471CB1" w14:textId="23495F65" w:rsidR="00134051" w:rsidRDefault="00134051" w:rsidP="00D01568">
      <w:pPr>
        <w:spacing w:after="200" w:line="360" w:lineRule="auto"/>
        <w:contextualSpacing/>
        <w:rPr>
          <w:rFonts w:ascii="David" w:eastAsia="Calibri" w:hAnsi="David"/>
          <w:spacing w:val="0"/>
          <w:sz w:val="22"/>
          <w:szCs w:val="22"/>
          <w:rtl/>
          <w:lang w:eastAsia="en-US"/>
        </w:rPr>
      </w:pPr>
      <w:r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>* על מנת להירשם לקורס</w:t>
      </w:r>
      <w:r w:rsidR="00D01568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>ים אלו</w:t>
      </w:r>
      <w:r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 xml:space="preserve"> זה יש לשלוח מייל לכתובת: </w:t>
      </w:r>
      <w:hyperlink r:id="rId7" w:history="1">
        <w:r w:rsidRPr="00134051">
          <w:rPr>
            <w:rFonts w:ascii="David" w:eastAsia="Calibri" w:hAnsi="David"/>
            <w:color w:val="0000FF"/>
            <w:spacing w:val="0"/>
            <w:sz w:val="22"/>
            <w:szCs w:val="22"/>
            <w:u w:val="single"/>
            <w:lang w:eastAsia="en-US"/>
          </w:rPr>
          <w:t>zohar.barak@biu.ac.il</w:t>
        </w:r>
      </w:hyperlink>
      <w:r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 xml:space="preserve"> . במייל יש לציין שם, ת.ז ואת העובדה שהנך </w:t>
      </w:r>
      <w:proofErr w:type="spellStart"/>
      <w:r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>תלמיד.ה</w:t>
      </w:r>
      <w:proofErr w:type="spellEnd"/>
      <w:r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 xml:space="preserve"> בתוכנית רגולציה ומדיניות סביבתית</w:t>
      </w:r>
      <w:r w:rsidRPr="00134051">
        <w:rPr>
          <w:rFonts w:ascii="David" w:eastAsia="Calibri" w:hAnsi="David"/>
          <w:spacing w:val="0"/>
          <w:sz w:val="22"/>
          <w:szCs w:val="22"/>
          <w:rtl/>
          <w:lang w:eastAsia="en-US"/>
        </w:rPr>
        <w:t>.</w:t>
      </w:r>
      <w:r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 xml:space="preserve"> </w:t>
      </w:r>
      <w:r w:rsidR="00D01568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 xml:space="preserve"> </w:t>
      </w:r>
      <w:r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>מס' המקומות מוגבל.</w:t>
      </w:r>
    </w:p>
    <w:p w14:paraId="59281BF8" w14:textId="77777777" w:rsidR="00D01568" w:rsidRDefault="00D01568" w:rsidP="00D01568">
      <w:pPr>
        <w:spacing w:after="200" w:line="360" w:lineRule="auto"/>
        <w:contextualSpacing/>
        <w:rPr>
          <w:rFonts w:ascii="David" w:eastAsia="Calibri" w:hAnsi="David"/>
          <w:spacing w:val="0"/>
          <w:sz w:val="22"/>
          <w:szCs w:val="22"/>
          <w:rtl/>
          <w:lang w:eastAsia="en-US"/>
        </w:rPr>
      </w:pPr>
    </w:p>
    <w:p w14:paraId="7FCF2D93" w14:textId="262480AD" w:rsidR="00594C99" w:rsidRDefault="00594C99" w:rsidP="00594C99">
      <w:pPr>
        <w:rPr>
          <w:rFonts w:ascii="David" w:eastAsia="Calibri" w:hAnsi="David"/>
          <w:spacing w:val="0"/>
          <w:u w:val="single"/>
          <w:rtl/>
          <w:lang w:eastAsia="en-US"/>
        </w:rPr>
      </w:pPr>
      <w:r w:rsidRPr="00594C99">
        <w:rPr>
          <w:rFonts w:ascii="David" w:eastAsia="Calibri" w:hAnsi="David"/>
          <w:spacing w:val="0"/>
          <w:u w:val="single"/>
          <w:rtl/>
          <w:lang w:eastAsia="en-US"/>
        </w:rPr>
        <w:t>נושאים נוספים:</w:t>
      </w:r>
      <w:r w:rsidRPr="00594C99">
        <w:rPr>
          <w:rFonts w:ascii="David" w:eastAsia="Calibri" w:hAnsi="David"/>
          <w:spacing w:val="0"/>
          <w:rtl/>
          <w:lang w:eastAsia="en-US"/>
        </w:rPr>
        <w:t xml:space="preserve"> </w:t>
      </w:r>
    </w:p>
    <w:p w14:paraId="09FD6DC5" w14:textId="240F33C7" w:rsidR="00C0234B" w:rsidRPr="00C0234B" w:rsidRDefault="007F353C" w:rsidP="00C0234B">
      <w:pPr>
        <w:spacing w:line="360" w:lineRule="auto"/>
        <w:rPr>
          <w:noProof/>
          <w:spacing w:val="0"/>
          <w:rtl/>
        </w:rPr>
      </w:pPr>
      <w:r>
        <w:rPr>
          <w:rFonts w:ascii="Calibri" w:eastAsia="Calibri" w:hAnsi="Calibri" w:hint="cs"/>
          <w:spacing w:val="0"/>
          <w:rtl/>
          <w:lang w:eastAsia="en-US"/>
        </w:rPr>
        <w:t>1</w:t>
      </w:r>
      <w:r w:rsidR="00C0234B" w:rsidRPr="00C0234B">
        <w:rPr>
          <w:rFonts w:ascii="Calibri" w:eastAsia="Calibri" w:hAnsi="Calibri" w:hint="cs"/>
          <w:spacing w:val="0"/>
          <w:rtl/>
          <w:lang w:eastAsia="en-US"/>
        </w:rPr>
        <w:t>.</w:t>
      </w:r>
      <w:r w:rsidR="00C0234B" w:rsidRPr="00C0234B">
        <w:rPr>
          <w:rFonts w:hint="cs"/>
          <w:noProof/>
          <w:spacing w:val="0"/>
          <w:rtl/>
        </w:rPr>
        <w:t xml:space="preserve"> </w:t>
      </w:r>
      <w:r w:rsidR="00C0234B" w:rsidRPr="00C0234B">
        <w:rPr>
          <w:rFonts w:hint="cs"/>
          <w:b/>
          <w:bCs/>
          <w:noProof/>
          <w:spacing w:val="0"/>
          <w:rtl/>
        </w:rPr>
        <w:t>אנגלית כשפה זרה</w:t>
      </w:r>
      <w:r w:rsidR="00C0234B" w:rsidRPr="00C0234B">
        <w:rPr>
          <w:rFonts w:hint="cs"/>
          <w:noProof/>
          <w:spacing w:val="0"/>
          <w:rtl/>
        </w:rPr>
        <w:t xml:space="preserve">: יש להשלים חובה זו בהתאם לדרישות הכלליות של האוניברסיטה כמפורט בתקנון לימודי תואר שני: </w:t>
      </w:r>
      <w:hyperlink r:id="rId8" w:tgtFrame="_blank" w:history="1">
        <w:r w:rsidR="00C0234B" w:rsidRPr="00C0234B">
          <w:rPr>
            <w:noProof/>
            <w:color w:val="0000FF"/>
            <w:spacing w:val="0"/>
            <w:u w:val="single"/>
          </w:rPr>
          <w:t>http://efl.biu.ac.il/node/1905</w:t>
        </w:r>
      </w:hyperlink>
      <w:r w:rsidR="00C0234B" w:rsidRPr="00C0234B">
        <w:rPr>
          <w:rFonts w:hint="cs"/>
          <w:noProof/>
          <w:spacing w:val="0"/>
          <w:rtl/>
        </w:rPr>
        <w:t xml:space="preserve"> . </w:t>
      </w:r>
    </w:p>
    <w:p w14:paraId="5A68CA2C" w14:textId="77777777" w:rsidR="00C0234B" w:rsidRPr="00C0234B" w:rsidRDefault="00C0234B" w:rsidP="00C0234B">
      <w:pPr>
        <w:spacing w:line="360" w:lineRule="auto"/>
        <w:rPr>
          <w:noProof/>
          <w:spacing w:val="0"/>
          <w:rtl/>
        </w:rPr>
      </w:pPr>
      <w:r w:rsidRPr="00C0234B">
        <w:rPr>
          <w:rFonts w:hint="cs"/>
          <w:noProof/>
          <w:spacing w:val="0"/>
          <w:rtl/>
        </w:rPr>
        <w:t xml:space="preserve">לתשומת הלב, </w:t>
      </w:r>
      <w:r w:rsidRPr="00C0234B">
        <w:rPr>
          <w:rFonts w:hint="cs"/>
          <w:b/>
          <w:bCs/>
          <w:noProof/>
          <w:spacing w:val="0"/>
          <w:rtl/>
        </w:rPr>
        <w:t>לא</w:t>
      </w:r>
      <w:r w:rsidRPr="00C0234B">
        <w:rPr>
          <w:rFonts w:hint="cs"/>
          <w:noProof/>
          <w:spacing w:val="0"/>
          <w:rtl/>
        </w:rPr>
        <w:t xml:space="preserve"> ניתן לקבל פטור לפי סעיף ט' לתקנון (פטור במחלקה). </w:t>
      </w:r>
    </w:p>
    <w:p w14:paraId="10554CA8" w14:textId="76051AB9" w:rsidR="007F353C" w:rsidRDefault="007F353C" w:rsidP="007F353C">
      <w:pPr>
        <w:spacing w:line="360" w:lineRule="auto"/>
        <w:rPr>
          <w:noProof/>
          <w:spacing w:val="0"/>
          <w:rtl/>
        </w:rPr>
      </w:pPr>
      <w:r>
        <w:rPr>
          <w:rFonts w:hint="cs"/>
          <w:noProof/>
          <w:spacing w:val="0"/>
          <w:rtl/>
        </w:rPr>
        <w:t>2</w:t>
      </w:r>
      <w:r w:rsidR="00C0234B" w:rsidRPr="00C0234B">
        <w:rPr>
          <w:rFonts w:hint="cs"/>
          <w:b/>
          <w:bCs/>
          <w:noProof/>
          <w:spacing w:val="0"/>
          <w:rtl/>
        </w:rPr>
        <w:t>. חובת לימודי יסוד ביהדות</w:t>
      </w:r>
      <w:r w:rsidR="00C0234B" w:rsidRPr="00C0234B">
        <w:rPr>
          <w:rFonts w:hint="cs"/>
          <w:noProof/>
          <w:spacing w:val="0"/>
          <w:rtl/>
        </w:rPr>
        <w:t xml:space="preserve">: </w:t>
      </w:r>
      <w:r>
        <w:rPr>
          <w:rFonts w:hint="cs"/>
          <w:noProof/>
          <w:spacing w:val="0"/>
          <w:rtl/>
        </w:rPr>
        <w:t xml:space="preserve">יש להשלים חובה זו בהתאם לדרישות הכלליות של האוניבריסטה כמפורט בתקנון:  </w:t>
      </w:r>
      <w:hyperlink r:id="rId9" w:history="1">
        <w:r w:rsidRPr="00ED086D">
          <w:rPr>
            <w:rStyle w:val="Hyperlink"/>
            <w:noProof/>
            <w:spacing w:val="0"/>
          </w:rPr>
          <w:t>https://yesod.biu.ac.il/InstructionsHMA24</w:t>
        </w:r>
      </w:hyperlink>
    </w:p>
    <w:p w14:paraId="0120EF40" w14:textId="0FBAFF21" w:rsidR="00C0234B" w:rsidRPr="00C0234B" w:rsidRDefault="00C0234B" w:rsidP="00C0234B">
      <w:pPr>
        <w:spacing w:line="360" w:lineRule="auto"/>
        <w:rPr>
          <w:noProof/>
          <w:spacing w:val="0"/>
          <w:rtl/>
        </w:rPr>
      </w:pPr>
      <w:r w:rsidRPr="00C0234B">
        <w:rPr>
          <w:rFonts w:hint="cs"/>
          <w:noProof/>
          <w:spacing w:val="0"/>
          <w:rtl/>
        </w:rPr>
        <w:t xml:space="preserve">סטודנטים שהינם בוגרי בר-אילן נדרשים ללמוד קורסים בהיקף 4 נ"ז בביה"ס ללימודי יסוד ביהדות, סטודנטים שאינם בוגרי בר-אילן נדרשים ללמוד קורסים בהיקף  8 נ"ז. </w:t>
      </w:r>
    </w:p>
    <w:p w14:paraId="078D5370" w14:textId="64389821" w:rsidR="00504E82" w:rsidRPr="00504E82" w:rsidRDefault="007F353C" w:rsidP="007F353C">
      <w:pPr>
        <w:spacing w:line="360" w:lineRule="auto"/>
        <w:rPr>
          <w:sz w:val="22"/>
          <w:szCs w:val="22"/>
        </w:rPr>
      </w:pPr>
      <w:r>
        <w:rPr>
          <w:rFonts w:ascii="Calibri" w:eastAsia="Calibri" w:hAnsi="Calibri" w:hint="cs"/>
          <w:spacing w:val="0"/>
          <w:rtl/>
          <w:lang w:eastAsia="en-US"/>
        </w:rPr>
        <w:lastRenderedPageBreak/>
        <w:t>3</w:t>
      </w:r>
      <w:r w:rsidR="00C0234B" w:rsidRPr="00C0234B">
        <w:rPr>
          <w:rFonts w:ascii="Calibri" w:eastAsia="Calibri" w:hAnsi="Calibri" w:hint="cs"/>
          <w:spacing w:val="0"/>
          <w:rtl/>
          <w:lang w:eastAsia="en-US"/>
        </w:rPr>
        <w:t xml:space="preserve">. בוגרי תוכניות לימודי סביבה במדעי הטבע יהיו פטורים מקורס ההשלמה "מבוא לאקולוגיה". </w:t>
      </w:r>
    </w:p>
    <w:sectPr w:rsidR="00504E82" w:rsidRPr="00504E82" w:rsidSect="00342B73">
      <w:pgSz w:w="11906" w:h="16838"/>
      <w:pgMar w:top="624" w:right="1797" w:bottom="142" w:left="156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CDBC8" w14:textId="77777777" w:rsidR="00AB7583" w:rsidRDefault="00AB7583" w:rsidP="00C738E3">
      <w:r>
        <w:separator/>
      </w:r>
    </w:p>
  </w:endnote>
  <w:endnote w:type="continuationSeparator" w:id="0">
    <w:p w14:paraId="297CB766" w14:textId="77777777" w:rsidR="00AB7583" w:rsidRDefault="00AB7583" w:rsidP="00C73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3B6E4" w14:textId="77777777" w:rsidR="00AB7583" w:rsidRDefault="00AB7583" w:rsidP="00C738E3">
      <w:r>
        <w:separator/>
      </w:r>
    </w:p>
  </w:footnote>
  <w:footnote w:type="continuationSeparator" w:id="0">
    <w:p w14:paraId="16E291DC" w14:textId="77777777" w:rsidR="00AB7583" w:rsidRDefault="00AB7583" w:rsidP="00C73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E55C9"/>
    <w:multiLevelType w:val="hybridMultilevel"/>
    <w:tmpl w:val="7D745998"/>
    <w:lvl w:ilvl="0" w:tplc="983A7F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56409"/>
    <w:multiLevelType w:val="hybridMultilevel"/>
    <w:tmpl w:val="1A5EF7E2"/>
    <w:lvl w:ilvl="0" w:tplc="5428E2DE">
      <w:start w:val="2"/>
      <w:numFmt w:val="bullet"/>
      <w:lvlText w:val=""/>
      <w:lvlJc w:val="left"/>
      <w:pPr>
        <w:ind w:left="45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680604A0"/>
    <w:multiLevelType w:val="hybridMultilevel"/>
    <w:tmpl w:val="4DE6EF42"/>
    <w:lvl w:ilvl="0" w:tplc="B7F81A1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023508">
    <w:abstractNumId w:val="2"/>
  </w:num>
  <w:num w:numId="2" w16cid:durableId="982853361">
    <w:abstractNumId w:val="1"/>
  </w:num>
  <w:num w:numId="3" w16cid:durableId="1916088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D09"/>
    <w:rsid w:val="00012AE1"/>
    <w:rsid w:val="00012FE6"/>
    <w:rsid w:val="00015239"/>
    <w:rsid w:val="000408C3"/>
    <w:rsid w:val="000560C9"/>
    <w:rsid w:val="00083412"/>
    <w:rsid w:val="00097D4E"/>
    <w:rsid w:val="000A1EA5"/>
    <w:rsid w:val="000A5369"/>
    <w:rsid w:val="000C0076"/>
    <w:rsid w:val="000C480D"/>
    <w:rsid w:val="000F31AF"/>
    <w:rsid w:val="00134051"/>
    <w:rsid w:val="0013571E"/>
    <w:rsid w:val="00146A20"/>
    <w:rsid w:val="001646C2"/>
    <w:rsid w:val="001808E9"/>
    <w:rsid w:val="001826BD"/>
    <w:rsid w:val="00193BDF"/>
    <w:rsid w:val="00196F54"/>
    <w:rsid w:val="001A3A93"/>
    <w:rsid w:val="001E7103"/>
    <w:rsid w:val="00205F53"/>
    <w:rsid w:val="00217A00"/>
    <w:rsid w:val="00225946"/>
    <w:rsid w:val="00232A6B"/>
    <w:rsid w:val="0024182A"/>
    <w:rsid w:val="00257356"/>
    <w:rsid w:val="0029300B"/>
    <w:rsid w:val="00293A17"/>
    <w:rsid w:val="00297283"/>
    <w:rsid w:val="002B00D3"/>
    <w:rsid w:val="002B1593"/>
    <w:rsid w:val="002B67D1"/>
    <w:rsid w:val="002D4B57"/>
    <w:rsid w:val="002E228C"/>
    <w:rsid w:val="002E728B"/>
    <w:rsid w:val="002F2C14"/>
    <w:rsid w:val="002F6E8C"/>
    <w:rsid w:val="003113D5"/>
    <w:rsid w:val="0031628F"/>
    <w:rsid w:val="00342B65"/>
    <w:rsid w:val="00342B73"/>
    <w:rsid w:val="00346D4A"/>
    <w:rsid w:val="00351DC8"/>
    <w:rsid w:val="0036676A"/>
    <w:rsid w:val="003A32A9"/>
    <w:rsid w:val="003B7895"/>
    <w:rsid w:val="003D10B0"/>
    <w:rsid w:val="003E0A57"/>
    <w:rsid w:val="00403DA3"/>
    <w:rsid w:val="00414930"/>
    <w:rsid w:val="00424B90"/>
    <w:rsid w:val="0043089B"/>
    <w:rsid w:val="00432D09"/>
    <w:rsid w:val="00443EA5"/>
    <w:rsid w:val="004448B8"/>
    <w:rsid w:val="00467BAE"/>
    <w:rsid w:val="004C6026"/>
    <w:rsid w:val="004D0B72"/>
    <w:rsid w:val="004E08B7"/>
    <w:rsid w:val="00501C5D"/>
    <w:rsid w:val="00504E82"/>
    <w:rsid w:val="005548D1"/>
    <w:rsid w:val="005832A8"/>
    <w:rsid w:val="00594C99"/>
    <w:rsid w:val="005A458D"/>
    <w:rsid w:val="005C50C8"/>
    <w:rsid w:val="005D07A9"/>
    <w:rsid w:val="005D2B2B"/>
    <w:rsid w:val="005D51DC"/>
    <w:rsid w:val="005F456C"/>
    <w:rsid w:val="005F7386"/>
    <w:rsid w:val="006205C5"/>
    <w:rsid w:val="00641E4A"/>
    <w:rsid w:val="006A14D8"/>
    <w:rsid w:val="006A4EFC"/>
    <w:rsid w:val="006C2342"/>
    <w:rsid w:val="006D1481"/>
    <w:rsid w:val="006F7C76"/>
    <w:rsid w:val="00703460"/>
    <w:rsid w:val="00705E9A"/>
    <w:rsid w:val="00710DA0"/>
    <w:rsid w:val="00717CB9"/>
    <w:rsid w:val="00730991"/>
    <w:rsid w:val="0075492F"/>
    <w:rsid w:val="007723B4"/>
    <w:rsid w:val="00772771"/>
    <w:rsid w:val="007740FA"/>
    <w:rsid w:val="007A1773"/>
    <w:rsid w:val="007E4E23"/>
    <w:rsid w:val="007E5718"/>
    <w:rsid w:val="007F353C"/>
    <w:rsid w:val="00817C40"/>
    <w:rsid w:val="00830251"/>
    <w:rsid w:val="00837E80"/>
    <w:rsid w:val="00853DCA"/>
    <w:rsid w:val="00854622"/>
    <w:rsid w:val="00872CE6"/>
    <w:rsid w:val="00876C4A"/>
    <w:rsid w:val="00882BA4"/>
    <w:rsid w:val="00890891"/>
    <w:rsid w:val="008B495F"/>
    <w:rsid w:val="008B6E29"/>
    <w:rsid w:val="008E5BE0"/>
    <w:rsid w:val="008F375E"/>
    <w:rsid w:val="00901070"/>
    <w:rsid w:val="009043B8"/>
    <w:rsid w:val="009234FB"/>
    <w:rsid w:val="0094592E"/>
    <w:rsid w:val="00945FBE"/>
    <w:rsid w:val="009636FA"/>
    <w:rsid w:val="00973A0A"/>
    <w:rsid w:val="009A5D55"/>
    <w:rsid w:val="009B368F"/>
    <w:rsid w:val="009B712B"/>
    <w:rsid w:val="009C656B"/>
    <w:rsid w:val="00A54FBF"/>
    <w:rsid w:val="00A714FB"/>
    <w:rsid w:val="00A90A83"/>
    <w:rsid w:val="00AA14A2"/>
    <w:rsid w:val="00AA2743"/>
    <w:rsid w:val="00AB66D5"/>
    <w:rsid w:val="00AB7583"/>
    <w:rsid w:val="00B03AC9"/>
    <w:rsid w:val="00B0577D"/>
    <w:rsid w:val="00B14E70"/>
    <w:rsid w:val="00B22E11"/>
    <w:rsid w:val="00B652FC"/>
    <w:rsid w:val="00B6539A"/>
    <w:rsid w:val="00B82047"/>
    <w:rsid w:val="00B93824"/>
    <w:rsid w:val="00BC1352"/>
    <w:rsid w:val="00BD14C9"/>
    <w:rsid w:val="00BE09EA"/>
    <w:rsid w:val="00BE72E5"/>
    <w:rsid w:val="00C0234B"/>
    <w:rsid w:val="00C16523"/>
    <w:rsid w:val="00C43716"/>
    <w:rsid w:val="00C738E3"/>
    <w:rsid w:val="00C83407"/>
    <w:rsid w:val="00C83413"/>
    <w:rsid w:val="00C8552A"/>
    <w:rsid w:val="00C96C10"/>
    <w:rsid w:val="00C97B8E"/>
    <w:rsid w:val="00CB00FC"/>
    <w:rsid w:val="00CB0CD3"/>
    <w:rsid w:val="00CB2228"/>
    <w:rsid w:val="00CB7210"/>
    <w:rsid w:val="00CB7C82"/>
    <w:rsid w:val="00CE0CD3"/>
    <w:rsid w:val="00D01204"/>
    <w:rsid w:val="00D01568"/>
    <w:rsid w:val="00D02B17"/>
    <w:rsid w:val="00D03B02"/>
    <w:rsid w:val="00D22C67"/>
    <w:rsid w:val="00D25CF9"/>
    <w:rsid w:val="00D26A34"/>
    <w:rsid w:val="00D33F7D"/>
    <w:rsid w:val="00D65971"/>
    <w:rsid w:val="00D841BB"/>
    <w:rsid w:val="00DC6D77"/>
    <w:rsid w:val="00DF50E9"/>
    <w:rsid w:val="00E032CD"/>
    <w:rsid w:val="00E07753"/>
    <w:rsid w:val="00E40387"/>
    <w:rsid w:val="00E57020"/>
    <w:rsid w:val="00E6433D"/>
    <w:rsid w:val="00E705C7"/>
    <w:rsid w:val="00E74690"/>
    <w:rsid w:val="00E87C0F"/>
    <w:rsid w:val="00E90057"/>
    <w:rsid w:val="00EC081F"/>
    <w:rsid w:val="00ED5F79"/>
    <w:rsid w:val="00EE2670"/>
    <w:rsid w:val="00EE5D26"/>
    <w:rsid w:val="00F12308"/>
    <w:rsid w:val="00F12534"/>
    <w:rsid w:val="00F239ED"/>
    <w:rsid w:val="00F47790"/>
    <w:rsid w:val="00F87B8F"/>
    <w:rsid w:val="00FA24E4"/>
    <w:rsid w:val="00FC2D42"/>
    <w:rsid w:val="00FD1571"/>
    <w:rsid w:val="00FE4F88"/>
    <w:rsid w:val="00FE71B8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CE919"/>
  <w15:docId w15:val="{7AE08FD5-6789-4B51-BF53-C3BD77C77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D09"/>
    <w:pPr>
      <w:bidi/>
      <w:spacing w:after="0" w:line="240" w:lineRule="auto"/>
    </w:pPr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8E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C738E3"/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unhideWhenUsed/>
    <w:rsid w:val="00C738E3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C738E3"/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paragraph" w:styleId="a7">
    <w:name w:val="List Paragraph"/>
    <w:basedOn w:val="a"/>
    <w:uiPriority w:val="34"/>
    <w:qFormat/>
    <w:rsid w:val="0070346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E5D26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EE5D26"/>
    <w:rPr>
      <w:rFonts w:ascii="Tahoma" w:eastAsia="Times New Roman" w:hAnsi="Tahoma" w:cs="Tahoma"/>
      <w:spacing w:val="20"/>
      <w:sz w:val="18"/>
      <w:szCs w:val="18"/>
      <w:lang w:eastAsia="he-IL"/>
    </w:rPr>
  </w:style>
  <w:style w:type="character" w:styleId="Hyperlink">
    <w:name w:val="Hyperlink"/>
    <w:basedOn w:val="a0"/>
    <w:uiPriority w:val="99"/>
    <w:unhideWhenUsed/>
    <w:rsid w:val="007F353C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F35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7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fl.biu.ac.il/node/190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ohar.barak@biu.ac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esod.biu.ac.il/InstructionsHMA24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476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ora barel</dc:creator>
  <cp:lastModifiedBy>אהובית ברקוביץ</cp:lastModifiedBy>
  <cp:revision>5</cp:revision>
  <cp:lastPrinted>2024-12-17T16:53:00Z</cp:lastPrinted>
  <dcterms:created xsi:type="dcterms:W3CDTF">2026-06-03T08:21:00Z</dcterms:created>
  <dcterms:modified xsi:type="dcterms:W3CDTF">2026-08-05T08:20:00Z</dcterms:modified>
</cp:coreProperties>
</file>