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DCD7F" w14:textId="77777777" w:rsidR="00176F91" w:rsidRDefault="003B6752" w:rsidP="002A1897">
      <w:pPr>
        <w:bidi/>
        <w:spacing w:before="240" w:line="276" w:lineRule="auto"/>
        <w:ind w:right="567"/>
        <w:jc w:val="center"/>
        <w:rPr>
          <w:rFonts w:ascii="Alef" w:hAnsi="Alef" w:cs="Alef"/>
          <w:b/>
          <w:bCs/>
          <w:color w:val="2F5496"/>
          <w:sz w:val="28"/>
          <w:szCs w:val="28"/>
          <w:u w:val="single"/>
          <w:rtl/>
        </w:rPr>
      </w:pPr>
      <w:r w:rsidRPr="00C3303A">
        <w:rPr>
          <w:rFonts w:ascii="Alef" w:hAnsi="Alef" w:cs="Alef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B3725EF" wp14:editId="0D699C1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7850" cy="1939925"/>
            <wp:effectExtent l="0" t="0" r="0" b="3175"/>
            <wp:wrapTopAndBottom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81" w:rsidRPr="008D738D">
        <w:rPr>
          <w:rFonts w:ascii="Alef" w:hAnsi="Alef" w:cs="Alef"/>
          <w:b/>
          <w:bCs/>
          <w:noProof/>
          <w:szCs w:val="22"/>
          <w:u w:val="single"/>
          <w:rtl/>
        </w:rPr>
        <w:drawing>
          <wp:anchor distT="0" distB="0" distL="114300" distR="114300" simplePos="0" relativeHeight="251657216" behindDoc="0" locked="0" layoutInCell="1" allowOverlap="1" wp14:anchorId="3DB73178" wp14:editId="42BB6D2F">
            <wp:simplePos x="0" y="0"/>
            <wp:positionH relativeFrom="column">
              <wp:posOffset>3147695</wp:posOffset>
            </wp:positionH>
            <wp:positionV relativeFrom="paragraph">
              <wp:posOffset>-1180465</wp:posOffset>
            </wp:positionV>
            <wp:extent cx="412115" cy="43370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E5F" w:rsidRPr="00C3303A">
        <w:rPr>
          <w:rFonts w:ascii="Alef" w:hAnsi="Alef" w:cs="Alef"/>
          <w:b/>
          <w:bCs/>
          <w:color w:val="2F5496"/>
          <w:sz w:val="28"/>
          <w:szCs w:val="28"/>
          <w:u w:val="single"/>
          <w:rtl/>
        </w:rPr>
        <w:t>שם המשרה</w:t>
      </w:r>
      <w:r w:rsidR="00A114F6" w:rsidRPr="00C3303A">
        <w:rPr>
          <w:rFonts w:ascii="Alef" w:hAnsi="Alef" w:cs="Alef"/>
          <w:b/>
          <w:bCs/>
          <w:color w:val="2F5496"/>
          <w:sz w:val="28"/>
          <w:szCs w:val="28"/>
          <w:u w:val="single"/>
          <w:rtl/>
        </w:rPr>
        <w:t>:</w:t>
      </w:r>
      <w:r w:rsidR="00122FA9" w:rsidRPr="00C3303A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 xml:space="preserve"> </w:t>
      </w:r>
      <w:bookmarkStart w:id="0" w:name="_GoBack"/>
      <w:r w:rsidR="004F05B8" w:rsidRPr="00C3303A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>רכז</w:t>
      </w:r>
      <w:r w:rsidR="00C3303A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>.</w:t>
      </w:r>
      <w:r w:rsidR="004F05B8" w:rsidRPr="00C3303A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>ת</w:t>
      </w:r>
      <w:r w:rsidR="00823F1A" w:rsidRPr="00C3303A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 xml:space="preserve"> </w:t>
      </w:r>
      <w:r w:rsidR="002A1897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 xml:space="preserve">מו"פ </w:t>
      </w:r>
      <w:r w:rsidR="00176F91">
        <w:rPr>
          <w:rFonts w:ascii="Alef" w:hAnsi="Alef" w:cs="Alef" w:hint="cs"/>
          <w:b/>
          <w:bCs/>
          <w:color w:val="2F5496"/>
          <w:sz w:val="28"/>
          <w:szCs w:val="28"/>
          <w:u w:val="single"/>
          <w:rtl/>
        </w:rPr>
        <w:t>במחלקה למרחב ציבורי ועירוניות</w:t>
      </w:r>
      <w:bookmarkEnd w:id="0"/>
    </w:p>
    <w:p w14:paraId="5C42650B" w14:textId="667B6F0E" w:rsidR="00085208" w:rsidRPr="002A1897" w:rsidRDefault="00F272E6" w:rsidP="00DC30BA">
      <w:pPr>
        <w:bidi/>
        <w:spacing w:before="120" w:line="276" w:lineRule="auto"/>
        <w:ind w:left="720" w:right="567"/>
        <w:jc w:val="left"/>
        <w:rPr>
          <w:rFonts w:asciiTheme="minorHAnsi" w:hAnsiTheme="minorHAnsi" w:cstheme="minorHAnsi"/>
          <w:sz w:val="20"/>
          <w:szCs w:val="20"/>
          <w:rtl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ה</w:t>
      </w:r>
      <w:r w:rsidR="002E669B" w:rsidRPr="002A1897">
        <w:rPr>
          <w:rFonts w:asciiTheme="minorHAnsi" w:hAnsiTheme="minorHAnsi" w:cstheme="minorHAnsi"/>
          <w:sz w:val="20"/>
          <w:szCs w:val="20"/>
          <w:rtl/>
        </w:rPr>
        <w:t>מועצה מתרחבת ומחפשת עובד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5F455E" w:rsidRPr="002A1897">
        <w:rPr>
          <w:rFonts w:asciiTheme="minorHAnsi" w:hAnsiTheme="minorHAnsi" w:cstheme="minorHAnsi"/>
          <w:sz w:val="20"/>
          <w:szCs w:val="20"/>
          <w:rtl/>
        </w:rPr>
        <w:t>ת</w:t>
      </w:r>
      <w:r w:rsidR="002E669B" w:rsidRPr="002A1897">
        <w:rPr>
          <w:rFonts w:asciiTheme="minorHAnsi" w:hAnsiTheme="minorHAnsi" w:cstheme="minorHAnsi"/>
          <w:sz w:val="20"/>
          <w:szCs w:val="20"/>
          <w:rtl/>
        </w:rPr>
        <w:t xml:space="preserve"> להשתלבות בפרויקטים של מחקר ופיתוח ידע וכלים, קידום מדיניות ואסטרטגיה עולמות התכנון והבנייה.</w:t>
      </w:r>
      <w:r w:rsidR="003B6752" w:rsidRPr="002A1897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085208" w:rsidRPr="002A1897">
        <w:rPr>
          <w:rFonts w:asciiTheme="minorHAnsi" w:hAnsiTheme="minorHAnsi" w:cstheme="minorHAnsi"/>
          <w:sz w:val="20"/>
          <w:szCs w:val="20"/>
          <w:rtl/>
        </w:rPr>
        <w:t>העבודה במועצה מאפשרת חשיפה לגורמים מקצועיים מגוונים, מקבלי החלטות וארגונים מהשוק הפרטי והציבורי והינה הזדמנות ייחודית עבור מי שרוצה להיחשף לחזית הידע בתחום, להתפתח ולהתקדם מקצועית ולקחת חלק בתהליכים חדשניים.</w:t>
      </w:r>
    </w:p>
    <w:p w14:paraId="68059C01" w14:textId="77777777" w:rsidR="008950AB" w:rsidRPr="002A1897" w:rsidRDefault="008950AB" w:rsidP="002A1897">
      <w:pPr>
        <w:bidi/>
        <w:spacing w:before="120" w:line="276" w:lineRule="auto"/>
        <w:ind w:left="720" w:right="567"/>
        <w:jc w:val="left"/>
        <w:rPr>
          <w:rFonts w:asciiTheme="minorHAnsi" w:hAnsiTheme="minorHAnsi" w:cstheme="minorHAnsi"/>
          <w:b/>
          <w:bCs/>
          <w:color w:val="2F5496"/>
          <w:szCs w:val="22"/>
          <w:rtl/>
        </w:rPr>
      </w:pPr>
      <w:r w:rsidRPr="002A1897">
        <w:rPr>
          <w:rFonts w:asciiTheme="minorHAnsi" w:hAnsiTheme="minorHAnsi" w:cstheme="minorHAnsi"/>
          <w:b/>
          <w:bCs/>
          <w:color w:val="2F5496"/>
          <w:szCs w:val="22"/>
          <w:rtl/>
        </w:rPr>
        <w:t>מה אנחנו מחפשים?</w:t>
      </w:r>
    </w:p>
    <w:p w14:paraId="3A3EC12F" w14:textId="2363657B" w:rsidR="00FF216C" w:rsidRPr="002A1897" w:rsidRDefault="002A1897" w:rsidP="002A1897">
      <w:pPr>
        <w:bidi/>
        <w:spacing w:line="276" w:lineRule="auto"/>
        <w:ind w:left="720" w:right="567"/>
        <w:jc w:val="left"/>
        <w:rPr>
          <w:rFonts w:asciiTheme="minorHAnsi" w:hAnsiTheme="minorHAnsi" w:cstheme="minorHAnsi"/>
          <w:sz w:val="20"/>
          <w:szCs w:val="20"/>
          <w:rtl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מישהי.ו שחולמ.ת על העתיד של תכנון ובניה בעידן שיח האקלים. 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>מועמד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>ת בעל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ת </w:t>
      </w:r>
      <w:r w:rsidR="000B5FDE" w:rsidRPr="002A1897">
        <w:rPr>
          <w:rFonts w:asciiTheme="minorHAnsi" w:hAnsiTheme="minorHAnsi" w:cstheme="minorHAnsi"/>
          <w:sz w:val="20"/>
          <w:szCs w:val="20"/>
          <w:rtl/>
        </w:rPr>
        <w:t>השכלה בתחומי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 ת</w:t>
      </w:r>
      <w:r w:rsidR="000B5FDE" w:rsidRPr="002A1897">
        <w:rPr>
          <w:rFonts w:asciiTheme="minorHAnsi" w:hAnsiTheme="minorHAnsi" w:cstheme="minorHAnsi"/>
          <w:sz w:val="20"/>
          <w:szCs w:val="20"/>
          <w:rtl/>
        </w:rPr>
        <w:t>כנון</w:t>
      </w:r>
      <w:r w:rsidR="00F272E6" w:rsidRPr="002A1897">
        <w:rPr>
          <w:rFonts w:asciiTheme="minorHAnsi" w:hAnsiTheme="minorHAnsi" w:cstheme="minorHAnsi"/>
          <w:sz w:val="20"/>
          <w:szCs w:val="20"/>
          <w:rtl/>
        </w:rPr>
        <w:t>, בנייה וסביבה.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 המשרה מיועדת למועמד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>ת אשר משלב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ת יכולות 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>מחקר,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 כתיבה ניתוח אנאליטי</w:t>
      </w:r>
      <w:r w:rsidR="00EE71CA" w:rsidRPr="002A1897">
        <w:rPr>
          <w:rFonts w:asciiTheme="minorHAnsi" w:hAnsiTheme="minorHAnsi" w:cstheme="minorHAnsi"/>
          <w:sz w:val="20"/>
          <w:szCs w:val="20"/>
          <w:rtl/>
        </w:rPr>
        <w:t xml:space="preserve"> ותאורטי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 יחד עם יכולות סינתזה ויציר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>ת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 ידע חדש. 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 xml:space="preserve">כמו כן דרושות 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יכולות לניהול תהליכים מורכבים, </w:t>
      </w:r>
      <w:r w:rsidR="00EE71CA" w:rsidRPr="002A1897">
        <w:rPr>
          <w:rFonts w:asciiTheme="minorHAnsi" w:hAnsiTheme="minorHAnsi" w:cstheme="minorHAnsi"/>
          <w:sz w:val="20"/>
          <w:szCs w:val="20"/>
          <w:rtl/>
        </w:rPr>
        <w:t xml:space="preserve">הבנה של רשתות חברתיות אנושיות, 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 xml:space="preserve">יכולת פרזנטציה ועמידה מול קהל 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>ו</w:t>
      </w:r>
      <w:r w:rsidR="005B287E" w:rsidRPr="002A1897">
        <w:rPr>
          <w:rFonts w:asciiTheme="minorHAnsi" w:hAnsiTheme="minorHAnsi" w:cstheme="minorHAnsi"/>
          <w:sz w:val="20"/>
          <w:szCs w:val="20"/>
          <w:rtl/>
        </w:rPr>
        <w:t>מול מקבלי החלטות וגורמים מקצועיים</w:t>
      </w:r>
      <w:r w:rsidR="00135E2B" w:rsidRPr="002A1897">
        <w:rPr>
          <w:rFonts w:asciiTheme="minorHAnsi" w:hAnsiTheme="minorHAnsi" w:cstheme="minorHAnsi"/>
          <w:sz w:val="20"/>
          <w:szCs w:val="20"/>
          <w:rtl/>
        </w:rPr>
        <w:t>.</w:t>
      </w:r>
      <w:r w:rsidR="00E971C8" w:rsidRPr="002A1897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FF216C" w:rsidRPr="002A1897">
        <w:rPr>
          <w:rFonts w:asciiTheme="minorHAnsi" w:hAnsiTheme="minorHAnsi" w:cstheme="minorHAnsi"/>
          <w:sz w:val="20"/>
          <w:szCs w:val="20"/>
          <w:rtl/>
        </w:rPr>
        <w:t xml:space="preserve">בנוסף, </w:t>
      </w:r>
      <w:r w:rsidR="00135E2B" w:rsidRPr="002A1897">
        <w:rPr>
          <w:rFonts w:asciiTheme="minorHAnsi" w:hAnsiTheme="minorHAnsi" w:cstheme="minorHAnsi"/>
          <w:sz w:val="20"/>
          <w:szCs w:val="20"/>
          <w:rtl/>
        </w:rPr>
        <w:t>נדרשת יכולת עבודה עצמאי</w:t>
      </w:r>
      <w:r w:rsidR="00FF216C" w:rsidRPr="002A1897">
        <w:rPr>
          <w:rFonts w:asciiTheme="minorHAnsi" w:hAnsiTheme="minorHAnsi" w:cstheme="minorHAnsi"/>
          <w:sz w:val="20"/>
          <w:szCs w:val="20"/>
          <w:rtl/>
        </w:rPr>
        <w:t>ת</w:t>
      </w:r>
      <w:r w:rsidR="00135E2B" w:rsidRPr="002A1897">
        <w:rPr>
          <w:rFonts w:asciiTheme="minorHAnsi" w:hAnsiTheme="minorHAnsi" w:cstheme="minorHAnsi"/>
          <w:sz w:val="20"/>
          <w:szCs w:val="20"/>
          <w:rtl/>
        </w:rPr>
        <w:t xml:space="preserve"> ואחריות אישית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>,</w:t>
      </w:r>
      <w:r w:rsidR="00135E2B" w:rsidRPr="002A1897">
        <w:rPr>
          <w:rFonts w:asciiTheme="minorHAnsi" w:hAnsiTheme="minorHAnsi" w:cstheme="minorHAnsi"/>
          <w:sz w:val="20"/>
          <w:szCs w:val="20"/>
          <w:rtl/>
        </w:rPr>
        <w:t xml:space="preserve"> יכולת עבודה בצוות</w:t>
      </w:r>
      <w:r w:rsidRPr="002A1897">
        <w:rPr>
          <w:rFonts w:asciiTheme="minorHAnsi" w:hAnsiTheme="minorHAnsi" w:cstheme="minorHAnsi"/>
          <w:sz w:val="20"/>
          <w:szCs w:val="20"/>
          <w:rtl/>
        </w:rPr>
        <w:t>,</w:t>
      </w:r>
      <w:r w:rsidR="00FF216C" w:rsidRPr="002A1897">
        <w:rPr>
          <w:rFonts w:asciiTheme="minorHAnsi" w:hAnsiTheme="minorHAnsi" w:cstheme="minorHAnsi"/>
          <w:sz w:val="20"/>
          <w:szCs w:val="20"/>
          <w:rtl/>
        </w:rPr>
        <w:t xml:space="preserve"> תקשורת בין-אישית </w:t>
      </w:r>
      <w:r w:rsidR="00AF4ACE" w:rsidRPr="002A1897">
        <w:rPr>
          <w:rFonts w:asciiTheme="minorHAnsi" w:hAnsiTheme="minorHAnsi" w:cstheme="minorHAnsi"/>
          <w:sz w:val="20"/>
          <w:szCs w:val="20"/>
          <w:rtl/>
        </w:rPr>
        <w:t>מצוינת</w:t>
      </w:r>
      <w:r w:rsidR="00FF216C" w:rsidRPr="002A1897">
        <w:rPr>
          <w:rFonts w:asciiTheme="minorHAnsi" w:hAnsiTheme="minorHAnsi" w:cstheme="minorHAnsi"/>
          <w:sz w:val="20"/>
          <w:szCs w:val="20"/>
          <w:rtl/>
        </w:rPr>
        <w:t>.</w:t>
      </w:r>
    </w:p>
    <w:p w14:paraId="71FBF716" w14:textId="77777777" w:rsidR="001C126E" w:rsidRPr="002A1897" w:rsidRDefault="001C126E" w:rsidP="00DC30BA">
      <w:pPr>
        <w:bidi/>
        <w:spacing w:before="120" w:line="276" w:lineRule="auto"/>
        <w:ind w:left="720" w:right="567"/>
        <w:jc w:val="left"/>
        <w:rPr>
          <w:rFonts w:asciiTheme="minorHAnsi" w:hAnsiTheme="minorHAnsi" w:cstheme="minorHAnsi"/>
          <w:b/>
          <w:bCs/>
          <w:color w:val="2F5496"/>
          <w:szCs w:val="22"/>
          <w:rtl/>
        </w:rPr>
      </w:pPr>
      <w:r w:rsidRPr="002A1897">
        <w:rPr>
          <w:rFonts w:asciiTheme="minorHAnsi" w:hAnsiTheme="minorHAnsi" w:cstheme="minorHAnsi"/>
          <w:b/>
          <w:bCs/>
          <w:color w:val="2F5496"/>
          <w:szCs w:val="22"/>
          <w:rtl/>
        </w:rPr>
        <w:t>תיאור ה</w:t>
      </w:r>
      <w:r w:rsidR="006726FF" w:rsidRPr="002A1897">
        <w:rPr>
          <w:rFonts w:asciiTheme="minorHAnsi" w:hAnsiTheme="minorHAnsi" w:cstheme="minorHAnsi"/>
          <w:b/>
          <w:bCs/>
          <w:color w:val="2F5496"/>
          <w:szCs w:val="22"/>
          <w:rtl/>
        </w:rPr>
        <w:t>משרה</w:t>
      </w:r>
    </w:p>
    <w:p w14:paraId="7E5532AD" w14:textId="77777777" w:rsidR="00F272E6" w:rsidRPr="002A1897" w:rsidRDefault="00F272E6" w:rsidP="002A1897">
      <w:pPr>
        <w:numPr>
          <w:ilvl w:val="0"/>
          <w:numId w:val="19"/>
        </w:numPr>
        <w:bidi/>
        <w:spacing w:line="276" w:lineRule="auto"/>
        <w:ind w:left="1710" w:right="567" w:hanging="283"/>
        <w:jc w:val="left"/>
        <w:rPr>
          <w:rFonts w:asciiTheme="minorHAnsi" w:hAnsiTheme="minorHAnsi" w:cstheme="minorHAnsi"/>
          <w:b/>
          <w:bCs/>
          <w:color w:val="2F5496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מחקר, איגום וניתוח ידע מקשת רחבה של מקורות, כתיבה, והפקה של מסמכים וכלים מעולמות תוכן של תכנון, מדיניות וקיימות</w:t>
      </w:r>
    </w:p>
    <w:p w14:paraId="4E51591E" w14:textId="24EE6B5E" w:rsidR="00627104" w:rsidRPr="002A1897" w:rsidRDefault="00627104" w:rsidP="002A1897">
      <w:pPr>
        <w:numPr>
          <w:ilvl w:val="0"/>
          <w:numId w:val="19"/>
        </w:numPr>
        <w:bidi/>
        <w:spacing w:line="276" w:lineRule="auto"/>
        <w:ind w:left="1710" w:righ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הכרה וזיהוי של מגמות חדשניות</w:t>
      </w:r>
      <w:r w:rsidR="00D5396C">
        <w:rPr>
          <w:rFonts w:asciiTheme="minorHAnsi" w:hAnsiTheme="minorHAnsi" w:cstheme="minorHAnsi" w:hint="cs"/>
          <w:sz w:val="20"/>
          <w:szCs w:val="20"/>
          <w:rtl/>
        </w:rPr>
        <w:t xml:space="preserve"> בעולמות של תכנון עירוני ו</w:t>
      </w:r>
      <w:r w:rsidRPr="002A1897">
        <w:rPr>
          <w:rFonts w:asciiTheme="minorHAnsi" w:hAnsiTheme="minorHAnsi" w:cstheme="minorHAnsi"/>
          <w:sz w:val="20"/>
          <w:szCs w:val="20"/>
          <w:rtl/>
        </w:rPr>
        <w:t>בענף הבנייה הירוקה וקידומן בישראל</w:t>
      </w:r>
    </w:p>
    <w:p w14:paraId="243E692F" w14:textId="35B2F743" w:rsidR="00627104" w:rsidRPr="002A1897" w:rsidRDefault="00627104" w:rsidP="002A1897">
      <w:pPr>
        <w:numPr>
          <w:ilvl w:val="0"/>
          <w:numId w:val="19"/>
        </w:numPr>
        <w:bidi/>
        <w:spacing w:line="276" w:lineRule="auto"/>
        <w:ind w:left="1710" w:righ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פיתוח קונפסט ואסטרטגיה להטמעה, עדכון ויישום של כלי מדידה ומסמכים של המועצה ולהרחבת קהלי היעד של המשתמשים בכלים</w:t>
      </w:r>
    </w:p>
    <w:p w14:paraId="6A42F163" w14:textId="77777777" w:rsidR="00823F1A" w:rsidRPr="002A1897" w:rsidRDefault="00823F1A" w:rsidP="002A1897">
      <w:pPr>
        <w:numPr>
          <w:ilvl w:val="0"/>
          <w:numId w:val="19"/>
        </w:numPr>
        <w:bidi/>
        <w:spacing w:line="276" w:lineRule="auto"/>
        <w:ind w:left="1710" w:righ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ריכוז וניהול פרויקטים עם מחזיקי עניין שונים לצד </w:t>
      </w:r>
      <w:r w:rsidR="00BF602B" w:rsidRPr="002A1897">
        <w:rPr>
          <w:rFonts w:asciiTheme="minorHAnsi" w:hAnsiTheme="minorHAnsi" w:cstheme="minorHAnsi"/>
          <w:sz w:val="20"/>
          <w:szCs w:val="20"/>
          <w:rtl/>
        </w:rPr>
        <w:t>ליווי ומענה ל</w:t>
      </w: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גורמים </w:t>
      </w:r>
      <w:r w:rsidR="00BF602B" w:rsidRPr="002A1897">
        <w:rPr>
          <w:rFonts w:asciiTheme="minorHAnsi" w:hAnsiTheme="minorHAnsi" w:cstheme="minorHAnsi"/>
          <w:sz w:val="20"/>
          <w:szCs w:val="20"/>
          <w:rtl/>
        </w:rPr>
        <w:t xml:space="preserve">פרטיים, </w:t>
      </w:r>
      <w:r w:rsidRPr="002A1897">
        <w:rPr>
          <w:rFonts w:asciiTheme="minorHAnsi" w:hAnsiTheme="minorHAnsi" w:cstheme="minorHAnsi"/>
          <w:sz w:val="20"/>
          <w:szCs w:val="20"/>
          <w:rtl/>
        </w:rPr>
        <w:t>מקצועיים ומקבלי החלטות</w:t>
      </w:r>
    </w:p>
    <w:p w14:paraId="7F5D7C23" w14:textId="251915DB" w:rsidR="00804969" w:rsidRPr="002A1897" w:rsidRDefault="00804969" w:rsidP="002A1897">
      <w:pPr>
        <w:numPr>
          <w:ilvl w:val="0"/>
          <w:numId w:val="19"/>
        </w:numPr>
        <w:bidi/>
        <w:spacing w:line="276" w:lineRule="auto"/>
        <w:ind w:left="1710" w:right="567" w:hanging="283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תמיכה מקצועית בפעילות של הכשרות, קורסים, ימי עיון ודיונים מקצועיים שמקיימת המועצה במגוון פלטפורמות על ידי הכנת חומרים, השתתפות פעילה ומתן הרצאות</w:t>
      </w:r>
    </w:p>
    <w:p w14:paraId="2E9AEF42" w14:textId="7B2DED40" w:rsidR="00953563" w:rsidRPr="002A1897" w:rsidRDefault="00953563" w:rsidP="00DC30BA">
      <w:pPr>
        <w:bidi/>
        <w:spacing w:before="120" w:line="276" w:lineRule="auto"/>
        <w:ind w:left="720" w:right="567"/>
        <w:jc w:val="left"/>
        <w:rPr>
          <w:rFonts w:asciiTheme="minorHAnsi" w:hAnsiTheme="minorHAnsi" w:cstheme="minorHAnsi"/>
          <w:b/>
          <w:bCs/>
          <w:color w:val="2F5496"/>
          <w:szCs w:val="22"/>
          <w:rtl/>
        </w:rPr>
      </w:pPr>
      <w:r w:rsidRPr="002A1897">
        <w:rPr>
          <w:rFonts w:asciiTheme="minorHAnsi" w:hAnsiTheme="minorHAnsi" w:cstheme="minorHAnsi"/>
          <w:b/>
          <w:bCs/>
          <w:color w:val="2F5496"/>
          <w:szCs w:val="22"/>
          <w:rtl/>
        </w:rPr>
        <w:t>דרישות ה</w:t>
      </w:r>
      <w:r w:rsidR="006726FF" w:rsidRPr="002A1897">
        <w:rPr>
          <w:rFonts w:asciiTheme="minorHAnsi" w:hAnsiTheme="minorHAnsi" w:cstheme="minorHAnsi"/>
          <w:b/>
          <w:bCs/>
          <w:color w:val="2F5496"/>
          <w:szCs w:val="22"/>
          <w:rtl/>
        </w:rPr>
        <w:t>משרה</w:t>
      </w:r>
    </w:p>
    <w:p w14:paraId="08D981C2" w14:textId="77777777" w:rsidR="00136900" w:rsidRPr="002A1897" w:rsidRDefault="00136900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תואר ראשון בעדיפות ללימודי סביבה/ אדריכלות/ תכנון ערים או מתחומים משיקים</w:t>
      </w:r>
    </w:p>
    <w:p w14:paraId="1B53AD98" w14:textId="230D7154" w:rsidR="00136900" w:rsidRPr="002A1897" w:rsidRDefault="00136900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תואר שני </w:t>
      </w:r>
      <w:r w:rsidR="00F717E3" w:rsidRPr="002A1897">
        <w:rPr>
          <w:rFonts w:asciiTheme="minorHAnsi" w:hAnsiTheme="minorHAnsi" w:cstheme="minorHAnsi"/>
          <w:sz w:val="20"/>
          <w:szCs w:val="20"/>
          <w:rtl/>
        </w:rPr>
        <w:t xml:space="preserve">או במהלך תואר שני </w:t>
      </w:r>
      <w:r w:rsidRPr="002A1897">
        <w:rPr>
          <w:rFonts w:asciiTheme="minorHAnsi" w:hAnsiTheme="minorHAnsi" w:cstheme="minorHAnsi"/>
          <w:sz w:val="20"/>
          <w:szCs w:val="20"/>
          <w:rtl/>
        </w:rPr>
        <w:t>בתחומים אלה</w:t>
      </w:r>
      <w:r w:rsidR="00132D81" w:rsidRPr="002A1897">
        <w:rPr>
          <w:rFonts w:asciiTheme="minorHAnsi" w:hAnsiTheme="minorHAnsi" w:cstheme="minorHAnsi"/>
          <w:sz w:val="20"/>
          <w:szCs w:val="20"/>
          <w:rtl/>
        </w:rPr>
        <w:t xml:space="preserve"> </w:t>
      </w:r>
      <w:r w:rsidR="003B6752" w:rsidRPr="002A1897">
        <w:rPr>
          <w:rFonts w:asciiTheme="minorHAnsi" w:hAnsiTheme="minorHAnsi" w:cstheme="minorHAnsi"/>
          <w:sz w:val="20"/>
          <w:szCs w:val="20"/>
          <w:rtl/>
        </w:rPr>
        <w:t xml:space="preserve">- </w:t>
      </w:r>
      <w:r w:rsidRPr="002A1897">
        <w:rPr>
          <w:rFonts w:asciiTheme="minorHAnsi" w:hAnsiTheme="minorHAnsi" w:cstheme="minorHAnsi"/>
          <w:sz w:val="20"/>
          <w:szCs w:val="20"/>
          <w:rtl/>
        </w:rPr>
        <w:t>יתרון</w:t>
      </w:r>
      <w:r w:rsidR="00132D81" w:rsidRPr="002A1897">
        <w:rPr>
          <w:rFonts w:asciiTheme="minorHAnsi" w:hAnsiTheme="minorHAnsi" w:cstheme="minorHAnsi"/>
          <w:sz w:val="20"/>
          <w:szCs w:val="20"/>
          <w:rtl/>
        </w:rPr>
        <w:t xml:space="preserve"> לתואר מחקרי</w:t>
      </w:r>
    </w:p>
    <w:p w14:paraId="743769F2" w14:textId="77777777" w:rsidR="009C50FF" w:rsidRPr="002A1897" w:rsidRDefault="009C50FF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ידע וניסיון בתוכנות </w:t>
      </w:r>
      <w:r w:rsidRPr="002A1897">
        <w:rPr>
          <w:rFonts w:asciiTheme="minorHAnsi" w:hAnsiTheme="minorHAnsi" w:cstheme="minorHAnsi"/>
          <w:sz w:val="20"/>
          <w:szCs w:val="20"/>
        </w:rPr>
        <w:t>GIS</w:t>
      </w:r>
      <w:r w:rsidRPr="002A1897">
        <w:rPr>
          <w:rFonts w:asciiTheme="minorHAnsi" w:hAnsiTheme="minorHAnsi" w:cstheme="minorHAnsi"/>
          <w:sz w:val="20"/>
          <w:szCs w:val="20"/>
          <w:rtl/>
        </w:rPr>
        <w:t xml:space="preserve"> – יתרון</w:t>
      </w:r>
    </w:p>
    <w:p w14:paraId="3A30829F" w14:textId="77777777" w:rsidR="003B6752" w:rsidRPr="002A1897" w:rsidRDefault="003B6752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יכולת התבטאות בעל פה ובכתב, פרזנטציה ועמידה מול קהל</w:t>
      </w:r>
    </w:p>
    <w:p w14:paraId="498E873C" w14:textId="77777777" w:rsidR="00E971C8" w:rsidRPr="002A1897" w:rsidRDefault="00E971C8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יכולת עבודה אוטונומית לצד יחסי אנוש טובים ויכולת עבודה בצוות</w:t>
      </w:r>
    </w:p>
    <w:p w14:paraId="2CF71849" w14:textId="4623BF4F" w:rsidR="00E971C8" w:rsidRPr="002A1897" w:rsidRDefault="009C50FF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רצון ללמוד</w:t>
      </w:r>
      <w:r w:rsidR="003B6752" w:rsidRPr="002A1897">
        <w:rPr>
          <w:rFonts w:asciiTheme="minorHAnsi" w:hAnsiTheme="minorHAnsi" w:cstheme="minorHAnsi"/>
          <w:sz w:val="20"/>
          <w:szCs w:val="20"/>
          <w:rtl/>
        </w:rPr>
        <w:t xml:space="preserve"> וחיבור</w:t>
      </w:r>
      <w:r w:rsidR="00E971C8" w:rsidRPr="002A1897">
        <w:rPr>
          <w:rFonts w:asciiTheme="minorHAnsi" w:hAnsiTheme="minorHAnsi" w:cstheme="minorHAnsi"/>
          <w:sz w:val="20"/>
          <w:szCs w:val="20"/>
          <w:rtl/>
        </w:rPr>
        <w:t xml:space="preserve"> לערכי ומטרות המועצה</w:t>
      </w:r>
    </w:p>
    <w:p w14:paraId="1E6B79BF" w14:textId="5938A26F" w:rsidR="0064480C" w:rsidRPr="002A1897" w:rsidRDefault="00E971C8" w:rsidP="002A1897">
      <w:pPr>
        <w:numPr>
          <w:ilvl w:val="0"/>
          <w:numId w:val="22"/>
        </w:numPr>
        <w:bidi/>
        <w:spacing w:line="276" w:lineRule="auto"/>
        <w:ind w:left="1710" w:right="567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זיקה לנושאי תוכן רלוונטיים כדוגמת </w:t>
      </w:r>
      <w:r w:rsidR="00132D81" w:rsidRPr="002A1897">
        <w:rPr>
          <w:rFonts w:asciiTheme="minorHAnsi" w:hAnsiTheme="minorHAnsi" w:cstheme="minorHAnsi"/>
          <w:sz w:val="20"/>
          <w:szCs w:val="20"/>
          <w:rtl/>
        </w:rPr>
        <w:t xml:space="preserve">קיימות בתעשייה, 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 xml:space="preserve">הליכתיות, תנועה מקיימת, </w:t>
      </w: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התייעלות </w:t>
      </w:r>
      <w:r w:rsidR="0064480C" w:rsidRPr="002A1897">
        <w:rPr>
          <w:rFonts w:asciiTheme="minorHAnsi" w:hAnsiTheme="minorHAnsi" w:cstheme="minorHAnsi"/>
          <w:sz w:val="20"/>
          <w:szCs w:val="20"/>
          <w:rtl/>
        </w:rPr>
        <w:t>ב</w:t>
      </w: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אנרגיה, ייצור אנרגיות מתחדשות, הפחתת פליטות פחמן, </w:t>
      </w:r>
      <w:r w:rsidR="00C3303A" w:rsidRPr="002A1897">
        <w:rPr>
          <w:rFonts w:asciiTheme="minorHAnsi" w:hAnsiTheme="minorHAnsi" w:cstheme="minorHAnsi"/>
          <w:sz w:val="20"/>
          <w:szCs w:val="20"/>
          <w:rtl/>
        </w:rPr>
        <w:t xml:space="preserve">כלכלה מעגלית, </w:t>
      </w:r>
      <w:r w:rsidRPr="002A1897">
        <w:rPr>
          <w:rFonts w:asciiTheme="minorHAnsi" w:hAnsiTheme="minorHAnsi" w:cstheme="minorHAnsi"/>
          <w:sz w:val="20"/>
          <w:szCs w:val="20"/>
          <w:rtl/>
        </w:rPr>
        <w:t>מרחב עירוני מקיים וכמובן בנייה ירוקה</w:t>
      </w:r>
    </w:p>
    <w:p w14:paraId="1C2A43F8" w14:textId="77777777" w:rsidR="008D738D" w:rsidRPr="002A1897" w:rsidRDefault="008D738D" w:rsidP="002A1897">
      <w:pPr>
        <w:bidi/>
        <w:spacing w:line="276" w:lineRule="auto"/>
        <w:ind w:left="1143" w:right="567"/>
        <w:jc w:val="left"/>
        <w:rPr>
          <w:rFonts w:asciiTheme="minorHAnsi" w:hAnsiTheme="minorHAnsi" w:cstheme="minorHAnsi"/>
          <w:sz w:val="20"/>
          <w:szCs w:val="20"/>
        </w:rPr>
      </w:pPr>
    </w:p>
    <w:p w14:paraId="389C9EB8" w14:textId="5191AA7E" w:rsidR="00132D81" w:rsidRPr="002A1897" w:rsidRDefault="00162945" w:rsidP="00DC30BA">
      <w:pPr>
        <w:bidi/>
        <w:spacing w:line="276" w:lineRule="auto"/>
        <w:ind w:left="720" w:right="567"/>
        <w:jc w:val="left"/>
        <w:rPr>
          <w:rFonts w:asciiTheme="minorHAnsi" w:hAnsiTheme="minorHAnsi" w:cstheme="minorHAnsi"/>
          <w:sz w:val="20"/>
          <w:szCs w:val="20"/>
          <w:rtl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>היקף המשרה: 75%</w:t>
      </w:r>
      <w:r w:rsidR="00132D81" w:rsidRPr="002A1897">
        <w:rPr>
          <w:rFonts w:asciiTheme="minorHAnsi" w:hAnsiTheme="minorHAnsi" w:cstheme="minorHAnsi"/>
          <w:sz w:val="20"/>
          <w:szCs w:val="20"/>
          <w:rtl/>
        </w:rPr>
        <w:t>-100%</w:t>
      </w:r>
    </w:p>
    <w:p w14:paraId="376F2E58" w14:textId="4DBDD0D9" w:rsidR="00132D81" w:rsidRPr="002A1897" w:rsidRDefault="00132D81" w:rsidP="00DC30BA">
      <w:pPr>
        <w:bidi/>
        <w:spacing w:line="276" w:lineRule="auto"/>
        <w:ind w:left="720" w:right="567"/>
        <w:jc w:val="left"/>
        <w:rPr>
          <w:rFonts w:asciiTheme="minorHAnsi" w:hAnsiTheme="minorHAnsi" w:cstheme="minorHAnsi"/>
          <w:sz w:val="20"/>
          <w:szCs w:val="20"/>
          <w:rtl/>
        </w:rPr>
      </w:pPr>
      <w:r w:rsidRPr="002A1897">
        <w:rPr>
          <w:rFonts w:asciiTheme="minorHAnsi" w:hAnsiTheme="minorHAnsi" w:cstheme="minorHAnsi"/>
          <w:sz w:val="20"/>
          <w:szCs w:val="20"/>
          <w:rtl/>
        </w:rPr>
        <w:t xml:space="preserve">תחילת עבודה: מיידית </w:t>
      </w:r>
    </w:p>
    <w:p w14:paraId="0601ED54" w14:textId="77777777" w:rsidR="00132D81" w:rsidRPr="002A1897" w:rsidRDefault="00132D81" w:rsidP="002A1897">
      <w:pPr>
        <w:bidi/>
        <w:spacing w:line="276" w:lineRule="auto"/>
        <w:ind w:left="1143" w:right="567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14:paraId="56CC005F" w14:textId="4A3386DA" w:rsidR="0011359E" w:rsidRPr="002A1897" w:rsidRDefault="0011359E" w:rsidP="00DC30BA">
      <w:pPr>
        <w:bidi/>
        <w:spacing w:line="276" w:lineRule="auto"/>
        <w:ind w:left="720" w:right="567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  <w:r w:rsidRPr="002A1897"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  <w:t xml:space="preserve">קורות חיים ניתן לשלוח ל </w:t>
      </w:r>
      <w:hyperlink r:id="rId13" w:history="1">
        <w:r w:rsidRPr="002A189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ruth@ilgbc.org</w:t>
        </w:r>
      </w:hyperlink>
      <w:r w:rsidRPr="002A1897"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  <w:t xml:space="preserve"> </w:t>
      </w:r>
    </w:p>
    <w:sectPr w:rsidR="0011359E" w:rsidRPr="002A1897" w:rsidSect="002A1897">
      <w:pgSz w:w="12240" w:h="15840"/>
      <w:pgMar w:top="567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6E02" w14:textId="77777777" w:rsidR="00C50979" w:rsidRDefault="00C50979" w:rsidP="00A667F7">
      <w:pPr>
        <w:spacing w:line="240" w:lineRule="auto"/>
      </w:pPr>
      <w:r>
        <w:separator/>
      </w:r>
    </w:p>
  </w:endnote>
  <w:endnote w:type="continuationSeparator" w:id="0">
    <w:p w14:paraId="4D9ABF88" w14:textId="77777777" w:rsidR="00C50979" w:rsidRDefault="00C50979" w:rsidP="00A66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33969" w14:textId="77777777" w:rsidR="00C50979" w:rsidRDefault="00C50979" w:rsidP="00A667F7">
      <w:pPr>
        <w:spacing w:line="240" w:lineRule="auto"/>
      </w:pPr>
      <w:r>
        <w:separator/>
      </w:r>
    </w:p>
  </w:footnote>
  <w:footnote w:type="continuationSeparator" w:id="0">
    <w:p w14:paraId="1296F8B8" w14:textId="77777777" w:rsidR="00C50979" w:rsidRDefault="00C50979" w:rsidP="00A66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5A7"/>
    <w:multiLevelType w:val="hybridMultilevel"/>
    <w:tmpl w:val="DD5E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2A8"/>
    <w:multiLevelType w:val="hybridMultilevel"/>
    <w:tmpl w:val="0DC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7016D"/>
    <w:multiLevelType w:val="hybridMultilevel"/>
    <w:tmpl w:val="B0A4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A82"/>
    <w:multiLevelType w:val="hybridMultilevel"/>
    <w:tmpl w:val="2244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025F"/>
    <w:multiLevelType w:val="hybridMultilevel"/>
    <w:tmpl w:val="746E3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166B9"/>
    <w:multiLevelType w:val="hybridMultilevel"/>
    <w:tmpl w:val="0E0A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54DFC"/>
    <w:multiLevelType w:val="hybridMultilevel"/>
    <w:tmpl w:val="F40E4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6062F"/>
    <w:multiLevelType w:val="hybridMultilevel"/>
    <w:tmpl w:val="E242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45F"/>
    <w:multiLevelType w:val="hybridMultilevel"/>
    <w:tmpl w:val="4BC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736A7"/>
    <w:multiLevelType w:val="hybridMultilevel"/>
    <w:tmpl w:val="C002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7D8D"/>
    <w:multiLevelType w:val="hybridMultilevel"/>
    <w:tmpl w:val="E242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550"/>
    <w:multiLevelType w:val="hybridMultilevel"/>
    <w:tmpl w:val="971A32E6"/>
    <w:lvl w:ilvl="0" w:tplc="014ABC32">
      <w:start w:val="1"/>
      <w:numFmt w:val="decimal"/>
      <w:lvlText w:val="%1."/>
      <w:lvlJc w:val="left"/>
      <w:pPr>
        <w:ind w:left="-1761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-1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</w:abstractNum>
  <w:abstractNum w:abstractNumId="12" w15:restartNumberingAfterBreak="0">
    <w:nsid w:val="44B47777"/>
    <w:multiLevelType w:val="hybridMultilevel"/>
    <w:tmpl w:val="69DA45DC"/>
    <w:lvl w:ilvl="0" w:tplc="951E476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13A3A"/>
    <w:multiLevelType w:val="hybridMultilevel"/>
    <w:tmpl w:val="14AA1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31B09"/>
    <w:multiLevelType w:val="hybridMultilevel"/>
    <w:tmpl w:val="B6B6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58B8"/>
    <w:multiLevelType w:val="multilevel"/>
    <w:tmpl w:val="B82E5F38"/>
    <w:lvl w:ilvl="0">
      <w:start w:val="7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0971E0"/>
    <w:multiLevelType w:val="hybridMultilevel"/>
    <w:tmpl w:val="477CD1BA"/>
    <w:lvl w:ilvl="0" w:tplc="8AA0B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8721B2"/>
    <w:multiLevelType w:val="hybridMultilevel"/>
    <w:tmpl w:val="BE82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FC8"/>
    <w:multiLevelType w:val="hybridMultilevel"/>
    <w:tmpl w:val="971A32E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C329D"/>
    <w:multiLevelType w:val="hybridMultilevel"/>
    <w:tmpl w:val="11567616"/>
    <w:lvl w:ilvl="0" w:tplc="A260D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F0C5B"/>
    <w:multiLevelType w:val="hybridMultilevel"/>
    <w:tmpl w:val="8584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19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  <w:num w:numId="19">
    <w:abstractNumId w:val="11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2D"/>
    <w:rsid w:val="00010000"/>
    <w:rsid w:val="000137F1"/>
    <w:rsid w:val="00024BE4"/>
    <w:rsid w:val="00024DC7"/>
    <w:rsid w:val="00036F2B"/>
    <w:rsid w:val="00037F31"/>
    <w:rsid w:val="000408D2"/>
    <w:rsid w:val="00042BEC"/>
    <w:rsid w:val="00044F9C"/>
    <w:rsid w:val="00052C14"/>
    <w:rsid w:val="000537E0"/>
    <w:rsid w:val="00085208"/>
    <w:rsid w:val="00086894"/>
    <w:rsid w:val="00096E2D"/>
    <w:rsid w:val="000A081C"/>
    <w:rsid w:val="000B5FDE"/>
    <w:rsid w:val="000E37E1"/>
    <w:rsid w:val="000F129B"/>
    <w:rsid w:val="0010232D"/>
    <w:rsid w:val="0010661F"/>
    <w:rsid w:val="00106629"/>
    <w:rsid w:val="001114FC"/>
    <w:rsid w:val="0011359E"/>
    <w:rsid w:val="001223BB"/>
    <w:rsid w:val="00122FA9"/>
    <w:rsid w:val="00124AD1"/>
    <w:rsid w:val="00132D81"/>
    <w:rsid w:val="00132FF5"/>
    <w:rsid w:val="00134AC2"/>
    <w:rsid w:val="00135E2B"/>
    <w:rsid w:val="00136900"/>
    <w:rsid w:val="001434F4"/>
    <w:rsid w:val="0015553C"/>
    <w:rsid w:val="00162945"/>
    <w:rsid w:val="0017431E"/>
    <w:rsid w:val="00176F91"/>
    <w:rsid w:val="0018671C"/>
    <w:rsid w:val="001903E7"/>
    <w:rsid w:val="00196C72"/>
    <w:rsid w:val="001A58D2"/>
    <w:rsid w:val="001C126E"/>
    <w:rsid w:val="001D2EBA"/>
    <w:rsid w:val="001D53EC"/>
    <w:rsid w:val="001D734D"/>
    <w:rsid w:val="001E0E3B"/>
    <w:rsid w:val="001F21EF"/>
    <w:rsid w:val="0023250D"/>
    <w:rsid w:val="0025041A"/>
    <w:rsid w:val="00257ECC"/>
    <w:rsid w:val="0026192A"/>
    <w:rsid w:val="00273C15"/>
    <w:rsid w:val="00275B6F"/>
    <w:rsid w:val="002838D1"/>
    <w:rsid w:val="0028517C"/>
    <w:rsid w:val="002967AC"/>
    <w:rsid w:val="002A0558"/>
    <w:rsid w:val="002A1897"/>
    <w:rsid w:val="002C232D"/>
    <w:rsid w:val="002C5575"/>
    <w:rsid w:val="002C57FB"/>
    <w:rsid w:val="002E2013"/>
    <w:rsid w:val="002E20DC"/>
    <w:rsid w:val="002E669B"/>
    <w:rsid w:val="002F1765"/>
    <w:rsid w:val="003244E1"/>
    <w:rsid w:val="0033627D"/>
    <w:rsid w:val="0035037F"/>
    <w:rsid w:val="00351B6B"/>
    <w:rsid w:val="0036349C"/>
    <w:rsid w:val="00370B1E"/>
    <w:rsid w:val="003B6752"/>
    <w:rsid w:val="003B7781"/>
    <w:rsid w:val="003C1B06"/>
    <w:rsid w:val="003C678A"/>
    <w:rsid w:val="003D2C3C"/>
    <w:rsid w:val="003F125D"/>
    <w:rsid w:val="004010B0"/>
    <w:rsid w:val="00402AC7"/>
    <w:rsid w:val="00415471"/>
    <w:rsid w:val="00433B98"/>
    <w:rsid w:val="00434FD9"/>
    <w:rsid w:val="0043636D"/>
    <w:rsid w:val="0044185F"/>
    <w:rsid w:val="00473E59"/>
    <w:rsid w:val="004843D8"/>
    <w:rsid w:val="004A0798"/>
    <w:rsid w:val="004A5AB3"/>
    <w:rsid w:val="004C1A13"/>
    <w:rsid w:val="004E0AF9"/>
    <w:rsid w:val="004E2EEB"/>
    <w:rsid w:val="004F01B4"/>
    <w:rsid w:val="004F05B8"/>
    <w:rsid w:val="004F467C"/>
    <w:rsid w:val="00501013"/>
    <w:rsid w:val="00510256"/>
    <w:rsid w:val="00513D48"/>
    <w:rsid w:val="0051435C"/>
    <w:rsid w:val="00525E1E"/>
    <w:rsid w:val="00527488"/>
    <w:rsid w:val="00546905"/>
    <w:rsid w:val="0056630D"/>
    <w:rsid w:val="00567886"/>
    <w:rsid w:val="00582105"/>
    <w:rsid w:val="005920EB"/>
    <w:rsid w:val="00594630"/>
    <w:rsid w:val="005A1641"/>
    <w:rsid w:val="005B287E"/>
    <w:rsid w:val="005B5794"/>
    <w:rsid w:val="005B7389"/>
    <w:rsid w:val="005D5616"/>
    <w:rsid w:val="005E6290"/>
    <w:rsid w:val="005F455E"/>
    <w:rsid w:val="00602593"/>
    <w:rsid w:val="00604243"/>
    <w:rsid w:val="0062143A"/>
    <w:rsid w:val="00627104"/>
    <w:rsid w:val="006403BA"/>
    <w:rsid w:val="006443D9"/>
    <w:rsid w:val="0064480C"/>
    <w:rsid w:val="00647138"/>
    <w:rsid w:val="00655496"/>
    <w:rsid w:val="00657CD7"/>
    <w:rsid w:val="00665DEA"/>
    <w:rsid w:val="006726FF"/>
    <w:rsid w:val="006864CA"/>
    <w:rsid w:val="0069512B"/>
    <w:rsid w:val="006A4E49"/>
    <w:rsid w:val="006A78DD"/>
    <w:rsid w:val="006B1118"/>
    <w:rsid w:val="006B734C"/>
    <w:rsid w:val="006C3550"/>
    <w:rsid w:val="006C73BB"/>
    <w:rsid w:val="006D00C7"/>
    <w:rsid w:val="006E0B63"/>
    <w:rsid w:val="007026E5"/>
    <w:rsid w:val="0070343A"/>
    <w:rsid w:val="00717ED0"/>
    <w:rsid w:val="00735310"/>
    <w:rsid w:val="007410DC"/>
    <w:rsid w:val="00742E5F"/>
    <w:rsid w:val="00742FE6"/>
    <w:rsid w:val="007762BC"/>
    <w:rsid w:val="00790784"/>
    <w:rsid w:val="00792D03"/>
    <w:rsid w:val="007A4144"/>
    <w:rsid w:val="007A5C1D"/>
    <w:rsid w:val="007B096B"/>
    <w:rsid w:val="007C544C"/>
    <w:rsid w:val="007D29E2"/>
    <w:rsid w:val="007E71F1"/>
    <w:rsid w:val="00804969"/>
    <w:rsid w:val="008205D5"/>
    <w:rsid w:val="00823F1A"/>
    <w:rsid w:val="00826A81"/>
    <w:rsid w:val="0083059C"/>
    <w:rsid w:val="00841797"/>
    <w:rsid w:val="0085647C"/>
    <w:rsid w:val="008631FF"/>
    <w:rsid w:val="0086711E"/>
    <w:rsid w:val="00874530"/>
    <w:rsid w:val="008745E4"/>
    <w:rsid w:val="00877097"/>
    <w:rsid w:val="008950AB"/>
    <w:rsid w:val="008955C5"/>
    <w:rsid w:val="008A4868"/>
    <w:rsid w:val="008A4C1D"/>
    <w:rsid w:val="008B0918"/>
    <w:rsid w:val="008B58BC"/>
    <w:rsid w:val="008C7CAF"/>
    <w:rsid w:val="008D7292"/>
    <w:rsid w:val="008D738D"/>
    <w:rsid w:val="008E5E01"/>
    <w:rsid w:val="00902B20"/>
    <w:rsid w:val="00910D2B"/>
    <w:rsid w:val="00914848"/>
    <w:rsid w:val="00932327"/>
    <w:rsid w:val="00932D38"/>
    <w:rsid w:val="00935CC3"/>
    <w:rsid w:val="0094549A"/>
    <w:rsid w:val="00945B08"/>
    <w:rsid w:val="00947CA6"/>
    <w:rsid w:val="00953563"/>
    <w:rsid w:val="0095386F"/>
    <w:rsid w:val="0096170E"/>
    <w:rsid w:val="00965FD7"/>
    <w:rsid w:val="0098345F"/>
    <w:rsid w:val="009A7025"/>
    <w:rsid w:val="009B24FF"/>
    <w:rsid w:val="009C2AC6"/>
    <w:rsid w:val="009C50FF"/>
    <w:rsid w:val="009D2965"/>
    <w:rsid w:val="009E3FF8"/>
    <w:rsid w:val="009E5D2F"/>
    <w:rsid w:val="009E60CA"/>
    <w:rsid w:val="009F1979"/>
    <w:rsid w:val="009F37E5"/>
    <w:rsid w:val="009F72E5"/>
    <w:rsid w:val="00A07D7B"/>
    <w:rsid w:val="00A114F6"/>
    <w:rsid w:val="00A127F3"/>
    <w:rsid w:val="00A225F0"/>
    <w:rsid w:val="00A278DC"/>
    <w:rsid w:val="00A337BF"/>
    <w:rsid w:val="00A409DD"/>
    <w:rsid w:val="00A443A2"/>
    <w:rsid w:val="00A446F6"/>
    <w:rsid w:val="00A46310"/>
    <w:rsid w:val="00A51921"/>
    <w:rsid w:val="00A521E9"/>
    <w:rsid w:val="00A524AC"/>
    <w:rsid w:val="00A57DC7"/>
    <w:rsid w:val="00A667F7"/>
    <w:rsid w:val="00A73B20"/>
    <w:rsid w:val="00A81004"/>
    <w:rsid w:val="00A86D49"/>
    <w:rsid w:val="00A86DBE"/>
    <w:rsid w:val="00A9695E"/>
    <w:rsid w:val="00AA2A57"/>
    <w:rsid w:val="00AA680E"/>
    <w:rsid w:val="00AB124B"/>
    <w:rsid w:val="00AB1AC1"/>
    <w:rsid w:val="00AB6E6C"/>
    <w:rsid w:val="00AB77AD"/>
    <w:rsid w:val="00AC3CC6"/>
    <w:rsid w:val="00AE4092"/>
    <w:rsid w:val="00AF4ACE"/>
    <w:rsid w:val="00B025A2"/>
    <w:rsid w:val="00B051D7"/>
    <w:rsid w:val="00B167D1"/>
    <w:rsid w:val="00B314E6"/>
    <w:rsid w:val="00B345DA"/>
    <w:rsid w:val="00B43507"/>
    <w:rsid w:val="00B43E94"/>
    <w:rsid w:val="00B44AFF"/>
    <w:rsid w:val="00B44CD3"/>
    <w:rsid w:val="00B568AC"/>
    <w:rsid w:val="00B568F1"/>
    <w:rsid w:val="00B660C4"/>
    <w:rsid w:val="00B9270E"/>
    <w:rsid w:val="00BB59B3"/>
    <w:rsid w:val="00BB6E36"/>
    <w:rsid w:val="00BC129B"/>
    <w:rsid w:val="00BC1369"/>
    <w:rsid w:val="00BC7688"/>
    <w:rsid w:val="00BE46DA"/>
    <w:rsid w:val="00BE4E78"/>
    <w:rsid w:val="00BF21FB"/>
    <w:rsid w:val="00BF602B"/>
    <w:rsid w:val="00BF797C"/>
    <w:rsid w:val="00C024F7"/>
    <w:rsid w:val="00C0531F"/>
    <w:rsid w:val="00C15C0A"/>
    <w:rsid w:val="00C3303A"/>
    <w:rsid w:val="00C4599D"/>
    <w:rsid w:val="00C4722D"/>
    <w:rsid w:val="00C50979"/>
    <w:rsid w:val="00C74362"/>
    <w:rsid w:val="00C81AA2"/>
    <w:rsid w:val="00C82DA2"/>
    <w:rsid w:val="00C92262"/>
    <w:rsid w:val="00CA34BF"/>
    <w:rsid w:val="00CA4344"/>
    <w:rsid w:val="00CC7CC7"/>
    <w:rsid w:val="00CD524C"/>
    <w:rsid w:val="00CE23E9"/>
    <w:rsid w:val="00CE349B"/>
    <w:rsid w:val="00CF5285"/>
    <w:rsid w:val="00CF5F1C"/>
    <w:rsid w:val="00D03D3B"/>
    <w:rsid w:val="00D11CE9"/>
    <w:rsid w:val="00D2148E"/>
    <w:rsid w:val="00D25218"/>
    <w:rsid w:val="00D32409"/>
    <w:rsid w:val="00D3762F"/>
    <w:rsid w:val="00D37C64"/>
    <w:rsid w:val="00D4067D"/>
    <w:rsid w:val="00D448A4"/>
    <w:rsid w:val="00D5396C"/>
    <w:rsid w:val="00D5421C"/>
    <w:rsid w:val="00D65277"/>
    <w:rsid w:val="00D860C8"/>
    <w:rsid w:val="00DB3456"/>
    <w:rsid w:val="00DC022A"/>
    <w:rsid w:val="00DC30BA"/>
    <w:rsid w:val="00DC45E9"/>
    <w:rsid w:val="00DC68AB"/>
    <w:rsid w:val="00DC7718"/>
    <w:rsid w:val="00DD582D"/>
    <w:rsid w:val="00DD661C"/>
    <w:rsid w:val="00DE6AD2"/>
    <w:rsid w:val="00DE7B4D"/>
    <w:rsid w:val="00DF2777"/>
    <w:rsid w:val="00E01AC3"/>
    <w:rsid w:val="00E035C6"/>
    <w:rsid w:val="00E102AA"/>
    <w:rsid w:val="00E1205F"/>
    <w:rsid w:val="00E26CA0"/>
    <w:rsid w:val="00E564EA"/>
    <w:rsid w:val="00E7737D"/>
    <w:rsid w:val="00E81A22"/>
    <w:rsid w:val="00E971C8"/>
    <w:rsid w:val="00EC0B61"/>
    <w:rsid w:val="00EE007C"/>
    <w:rsid w:val="00EE71CA"/>
    <w:rsid w:val="00EE72BF"/>
    <w:rsid w:val="00EF114B"/>
    <w:rsid w:val="00EF5789"/>
    <w:rsid w:val="00F26E11"/>
    <w:rsid w:val="00F27227"/>
    <w:rsid w:val="00F272E6"/>
    <w:rsid w:val="00F54F64"/>
    <w:rsid w:val="00F60E43"/>
    <w:rsid w:val="00F652B1"/>
    <w:rsid w:val="00F717E3"/>
    <w:rsid w:val="00F71C45"/>
    <w:rsid w:val="00F87499"/>
    <w:rsid w:val="00F92FB9"/>
    <w:rsid w:val="00F95E7E"/>
    <w:rsid w:val="00FA0AB2"/>
    <w:rsid w:val="00FA6108"/>
    <w:rsid w:val="00FA797E"/>
    <w:rsid w:val="00FA7FC3"/>
    <w:rsid w:val="00FB57D2"/>
    <w:rsid w:val="00FC37CE"/>
    <w:rsid w:val="00FE077A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0EA6C"/>
  <w15:chartTrackingRefBased/>
  <w15:docId w15:val="{CDAA9976-7062-42AA-9428-C622312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vid"/>
        <w:lang w:val="en-IL" w:eastAsia="en-I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98"/>
    <w:pPr>
      <w:spacing w:line="360" w:lineRule="auto"/>
      <w:jc w:val="both"/>
    </w:pPr>
    <w:rPr>
      <w:sz w:val="22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F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link w:val="a3"/>
    <w:uiPriority w:val="99"/>
    <w:rsid w:val="00A667F7"/>
    <w:rPr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667F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link w:val="a5"/>
    <w:uiPriority w:val="99"/>
    <w:rsid w:val="00A667F7"/>
    <w:rPr>
      <w:sz w:val="22"/>
      <w:szCs w:val="24"/>
    </w:rPr>
  </w:style>
  <w:style w:type="table" w:styleId="a7">
    <w:name w:val="Table Grid"/>
    <w:basedOn w:val="a1"/>
    <w:uiPriority w:val="59"/>
    <w:rsid w:val="00AE4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D11CE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218"/>
    <w:pPr>
      <w:ind w:left="720"/>
      <w:contextualSpacing/>
    </w:pPr>
  </w:style>
  <w:style w:type="character" w:styleId="Hyperlink">
    <w:name w:val="Hyperlink"/>
    <w:uiPriority w:val="99"/>
    <w:unhideWhenUsed/>
    <w:rsid w:val="00EE007C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594630"/>
    <w:rPr>
      <w:color w:val="2B579A"/>
      <w:shd w:val="clear" w:color="auto" w:fill="E6E6E6"/>
    </w:rPr>
  </w:style>
  <w:style w:type="character" w:styleId="ab">
    <w:name w:val="annotation reference"/>
    <w:uiPriority w:val="99"/>
    <w:semiHidden/>
    <w:unhideWhenUsed/>
    <w:rsid w:val="00402A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2AC7"/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402A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02AC7"/>
    <w:rPr>
      <w:b/>
      <w:bCs/>
    </w:rPr>
  </w:style>
  <w:style w:type="character" w:customStyle="1" w:styleId="af">
    <w:name w:val="נושא הערה תו"/>
    <w:link w:val="ae"/>
    <w:uiPriority w:val="99"/>
    <w:semiHidden/>
    <w:rsid w:val="00402AC7"/>
    <w:rPr>
      <w:b/>
      <w:bCs/>
    </w:rPr>
  </w:style>
  <w:style w:type="paragraph" w:styleId="af0">
    <w:name w:val="Revision"/>
    <w:hidden/>
    <w:uiPriority w:val="99"/>
    <w:semiHidden/>
    <w:rsid w:val="002838D1"/>
    <w:rPr>
      <w:sz w:val="22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113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th@ilgb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151FE48679048ADC8C1867590862C" ma:contentTypeVersion="12" ma:contentTypeDescription="Create a new document." ma:contentTypeScope="" ma:versionID="013bb29b19772ca604276c81565b7513">
  <xsd:schema xmlns:xsd="http://www.w3.org/2001/XMLSchema" xmlns:xs="http://www.w3.org/2001/XMLSchema" xmlns:p="http://schemas.microsoft.com/office/2006/metadata/properties" xmlns:ns3="156085df-57e1-484f-9793-5e3e4fb8a7d7" xmlns:ns4="cde66a8e-1189-416a-bb45-1b3b6e9217da" targetNamespace="http://schemas.microsoft.com/office/2006/metadata/properties" ma:root="true" ma:fieldsID="6b658d5ed0b05c4426e0b0c83c16cc21" ns3:_="" ns4:_="">
    <xsd:import namespace="156085df-57e1-484f-9793-5e3e4fb8a7d7"/>
    <xsd:import namespace="cde66a8e-1189-416a-bb45-1b3b6e92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085df-57e1-484f-9793-5e3e4fb8a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66a8e-1189-416a-bb45-1b3b6e921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58B1-6B5E-4070-B301-03F82E0D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085df-57e1-484f-9793-5e3e4fb8a7d7"/>
    <ds:schemaRef ds:uri="cde66a8e-1189-416a-bb45-1b3b6e92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D64AE-D3BE-49FC-943E-48C2BD754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6703E-A899-4CCF-AB3F-A96484D0A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F13DB5-E1A7-4242-8795-E5F3BA6F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Links>
    <vt:vector size="6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mailto:ruth@ilgbc.org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מוריה מדר</cp:lastModifiedBy>
  <cp:revision>2</cp:revision>
  <cp:lastPrinted>2023-01-31T07:33:00Z</cp:lastPrinted>
  <dcterms:created xsi:type="dcterms:W3CDTF">2023-01-31T07:34:00Z</dcterms:created>
  <dcterms:modified xsi:type="dcterms:W3CDTF">2023-01-31T07:34:00Z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0x0101002FC151FE48679048ADC8C1867590862C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