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484C5FA1" w:rsidR="00432D09" w:rsidRPr="00FD1571" w:rsidRDefault="00432D09" w:rsidP="00305AD7">
      <w:pPr>
        <w:rPr>
          <w:b/>
          <w:bCs/>
          <w:sz w:val="22"/>
          <w:szCs w:val="22"/>
          <w:rtl/>
        </w:rPr>
      </w:pPr>
    </w:p>
    <w:p w14:paraId="032C7594" w14:textId="04588330" w:rsidR="00432D09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במגמת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אחריות תאגידית 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ו </w:t>
      </w:r>
      <w:r>
        <w:rPr>
          <w:b/>
          <w:bCs/>
          <w:sz w:val="22"/>
          <w:szCs w:val="22"/>
          <w:u w:val="single"/>
        </w:rPr>
        <w:t>ESG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146A9E">
        <w:rPr>
          <w:rFonts w:hint="cs"/>
          <w:b/>
          <w:bCs/>
          <w:sz w:val="22"/>
          <w:szCs w:val="22"/>
          <w:u w:val="single"/>
          <w:rtl/>
        </w:rPr>
        <w:t>גיאוגרפיה</w:t>
      </w:r>
      <w:r w:rsidR="003078A2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882BA4">
        <w:rPr>
          <w:rFonts w:hint="cs"/>
          <w:sz w:val="22"/>
          <w:szCs w:val="22"/>
          <w:u w:val="single"/>
          <w:rtl/>
        </w:rPr>
        <w:t xml:space="preserve">- </w:t>
      </w:r>
      <w:r w:rsidR="00432D09" w:rsidRPr="00FD1571">
        <w:rPr>
          <w:rFonts w:hint="cs"/>
          <w:sz w:val="22"/>
          <w:szCs w:val="22"/>
          <w:u w:val="single"/>
          <w:rtl/>
        </w:rPr>
        <w:t xml:space="preserve"> </w:t>
      </w:r>
      <w:r w:rsidR="00B0577D">
        <w:rPr>
          <w:rFonts w:hint="cs"/>
          <w:b/>
          <w:bCs/>
          <w:sz w:val="22"/>
          <w:szCs w:val="22"/>
          <w:u w:val="single"/>
          <w:rtl/>
        </w:rPr>
        <w:t>שנה"ל  תשפ"</w:t>
      </w:r>
      <w:r w:rsidR="004F3BFF">
        <w:rPr>
          <w:rFonts w:hint="cs"/>
          <w:b/>
          <w:bCs/>
          <w:sz w:val="22"/>
          <w:szCs w:val="22"/>
          <w:u w:val="single"/>
          <w:rtl/>
        </w:rPr>
        <w:t>ז</w:t>
      </w:r>
      <w:r w:rsidR="00CB078E">
        <w:rPr>
          <w:rFonts w:hint="cs"/>
          <w:b/>
          <w:bCs/>
          <w:sz w:val="22"/>
          <w:szCs w:val="22"/>
          <w:u w:val="single"/>
          <w:rtl/>
        </w:rPr>
        <w:t xml:space="preserve"> </w:t>
      </w:r>
    </w:p>
    <w:p w14:paraId="7CC2841C" w14:textId="021EE78A" w:rsidR="007074AE" w:rsidRPr="00FD1571" w:rsidRDefault="007074AE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ללא תזה (75-509) </w:t>
      </w:r>
    </w:p>
    <w:tbl>
      <w:tblPr>
        <w:tblpPr w:leftFromText="180" w:rightFromText="180" w:vertAnchor="text" w:horzAnchor="margin" w:tblpXSpec="center" w:tblpY="198"/>
        <w:bidiVisual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"/>
        <w:gridCol w:w="5529"/>
        <w:gridCol w:w="1129"/>
      </w:tblGrid>
      <w:tr w:rsidR="00D70F38" w:rsidRPr="00FD1571" w14:paraId="3E1863D0" w14:textId="77777777" w:rsidTr="005D0A9C">
        <w:tc>
          <w:tcPr>
            <w:tcW w:w="1370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D70F38" w:rsidRPr="00FD1571" w:rsidRDefault="00D70F38" w:rsidP="00853DCA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E6E6E6"/>
          </w:tcPr>
          <w:p w14:paraId="0728DAFD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FD1571">
              <w:rPr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1129" w:type="dxa"/>
            <w:shd w:val="clear" w:color="auto" w:fill="E6E6E6"/>
          </w:tcPr>
          <w:p w14:paraId="18382CB9" w14:textId="77777777" w:rsidR="00D70F38" w:rsidRPr="00FD1571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D70F38" w:rsidRPr="00FD1571" w14:paraId="32F475C1" w14:textId="77777777" w:rsidTr="005D0A9C">
        <w:trPr>
          <w:trHeight w:val="302"/>
        </w:trPr>
        <w:tc>
          <w:tcPr>
            <w:tcW w:w="1370" w:type="dxa"/>
            <w:shd w:val="clear" w:color="auto" w:fill="BFBFBF" w:themeFill="background1" w:themeFillShade="BF"/>
          </w:tcPr>
          <w:p w14:paraId="069EB533" w14:textId="77777777" w:rsidR="00D70F38" w:rsidRDefault="00D70F38" w:rsidP="00853DCA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119A2A51" w14:textId="79ACBF28" w:rsidR="00D70F38" w:rsidRPr="00F239ED" w:rsidRDefault="00D70F38" w:rsidP="00853DCA">
            <w:pPr>
              <w:rPr>
                <w:b/>
                <w:bCs/>
                <w:sz w:val="22"/>
                <w:szCs w:val="22"/>
                <w:rtl/>
              </w:rPr>
            </w:pPr>
            <w:r w:rsidRPr="00F239ED"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א' </w:t>
            </w:r>
            <w:r w:rsidR="00104495">
              <w:rPr>
                <w:b/>
                <w:bCs/>
                <w:sz w:val="22"/>
                <w:szCs w:val="22"/>
                <w:rtl/>
              </w:rPr>
              <w:t>–</w:t>
            </w:r>
            <w:r w:rsidR="00E92547"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</w:t>
            </w:r>
            <w:r w:rsidR="0035348B">
              <w:rPr>
                <w:rFonts w:hint="cs"/>
                <w:b/>
                <w:bCs/>
                <w:sz w:val="22"/>
                <w:szCs w:val="22"/>
                <w:rtl/>
              </w:rPr>
              <w:t>(75509001)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3367DF76" w14:textId="1A4B76BE" w:rsidR="00D70F38" w:rsidRPr="00D70F38" w:rsidRDefault="00D70F38" w:rsidP="00853D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6B72AD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5D276F39" w14:textId="77777777" w:rsidTr="005D0A9C">
        <w:trPr>
          <w:trHeight w:val="302"/>
        </w:trPr>
        <w:tc>
          <w:tcPr>
            <w:tcW w:w="1370" w:type="dxa"/>
          </w:tcPr>
          <w:p w14:paraId="444CA1D7" w14:textId="317529FB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99-9098 </w:t>
            </w:r>
          </w:p>
        </w:tc>
        <w:tc>
          <w:tcPr>
            <w:tcW w:w="5529" w:type="dxa"/>
          </w:tcPr>
          <w:p w14:paraId="4AE97F95" w14:textId="1BB8E416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1129" w:type="dxa"/>
          </w:tcPr>
          <w:p w14:paraId="79F8E99F" w14:textId="3876BC53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 w:rsidRPr="00B0577D">
              <w:rPr>
                <w:rFonts w:hint="cs"/>
                <w:sz w:val="22"/>
                <w:szCs w:val="22"/>
                <w:rtl/>
              </w:rPr>
              <w:t>2</w:t>
            </w:r>
            <w:r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142322B1" w14:textId="77777777" w:rsidTr="005D0A9C">
        <w:tc>
          <w:tcPr>
            <w:tcW w:w="1370" w:type="dxa"/>
          </w:tcPr>
          <w:p w14:paraId="4CE2BE4A" w14:textId="5603A9FE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529" w:type="dxa"/>
          </w:tcPr>
          <w:p w14:paraId="31AAFBE5" w14:textId="6E5ACDA3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גישות במדיניות סביבתית  </w:t>
            </w:r>
          </w:p>
        </w:tc>
        <w:tc>
          <w:tcPr>
            <w:tcW w:w="1129" w:type="dxa"/>
          </w:tcPr>
          <w:p w14:paraId="4B263745" w14:textId="6B070EF5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 w:rsidRPr="00B0577D">
              <w:rPr>
                <w:rFonts w:hint="cs"/>
                <w:sz w:val="22"/>
                <w:szCs w:val="22"/>
                <w:rtl/>
              </w:rPr>
              <w:t>2</w:t>
            </w:r>
            <w:r>
              <w:rPr>
                <w:rFonts w:hint="cs"/>
                <w:sz w:val="22"/>
                <w:szCs w:val="22"/>
                <w:rtl/>
              </w:rPr>
              <w:t xml:space="preserve"> נ"ז</w:t>
            </w:r>
          </w:p>
        </w:tc>
      </w:tr>
      <w:tr w:rsidR="00D70F38" w:rsidRPr="00FD1571" w14:paraId="6A239A19" w14:textId="77777777" w:rsidTr="005D0A9C">
        <w:tc>
          <w:tcPr>
            <w:tcW w:w="1370" w:type="dxa"/>
          </w:tcPr>
          <w:p w14:paraId="22F6A4DD" w14:textId="44BBB1D9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529" w:type="dxa"/>
          </w:tcPr>
          <w:p w14:paraId="6B1F6D7A" w14:textId="27E8D15E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משפט סביבתי</w:t>
            </w:r>
          </w:p>
        </w:tc>
        <w:tc>
          <w:tcPr>
            <w:tcW w:w="1129" w:type="dxa"/>
          </w:tcPr>
          <w:p w14:paraId="31C4E8CC" w14:textId="5C7E2130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  </w:t>
            </w:r>
          </w:p>
        </w:tc>
      </w:tr>
      <w:tr w:rsidR="00D70F38" w:rsidRPr="00FD1571" w14:paraId="5317F2D0" w14:textId="77777777" w:rsidTr="005D0A9C">
        <w:tc>
          <w:tcPr>
            <w:tcW w:w="1370" w:type="dxa"/>
          </w:tcPr>
          <w:p w14:paraId="72DB8F90" w14:textId="7CB86DE0" w:rsidR="00D70F38" w:rsidRPr="009636FA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99-9095</w:t>
            </w:r>
          </w:p>
        </w:tc>
        <w:tc>
          <w:tcPr>
            <w:tcW w:w="5529" w:type="dxa"/>
          </w:tcPr>
          <w:p w14:paraId="6C1F8963" w14:textId="485BDDB5" w:rsidR="00D70F38" w:rsidRPr="00B0577D" w:rsidRDefault="00D70F38" w:rsidP="00853DC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דיני אקלי</w:t>
            </w:r>
            <w:r w:rsidR="00E92547">
              <w:rPr>
                <w:rFonts w:hint="cs"/>
                <w:sz w:val="22"/>
                <w:szCs w:val="22"/>
                <w:rtl/>
              </w:rPr>
              <w:t>ם</w:t>
            </w:r>
          </w:p>
        </w:tc>
        <w:tc>
          <w:tcPr>
            <w:tcW w:w="1129" w:type="dxa"/>
          </w:tcPr>
          <w:p w14:paraId="3C137FBB" w14:textId="2D85663E" w:rsidR="00D70F38" w:rsidRPr="00B0577D" w:rsidRDefault="00D70F38" w:rsidP="00853DC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 נ"ז</w:t>
            </w:r>
          </w:p>
        </w:tc>
      </w:tr>
      <w:tr w:rsidR="00D70F38" w:rsidRPr="00FD1571" w14:paraId="0795A517" w14:textId="77777777" w:rsidTr="005D0A9C">
        <w:tc>
          <w:tcPr>
            <w:tcW w:w="1370" w:type="dxa"/>
          </w:tcPr>
          <w:p w14:paraId="117DCCF4" w14:textId="30CB2A6C" w:rsidR="00D70F38" w:rsidRDefault="00D70F38" w:rsidP="00403DA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75-951</w:t>
            </w:r>
          </w:p>
        </w:tc>
        <w:tc>
          <w:tcPr>
            <w:tcW w:w="5529" w:type="dxa"/>
          </w:tcPr>
          <w:p w14:paraId="222C6DE8" w14:textId="74A1FE4B" w:rsidR="00D70F38" w:rsidRDefault="00D70F38" w:rsidP="008F375E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כלכלה סביבתית </w:t>
            </w:r>
          </w:p>
        </w:tc>
        <w:tc>
          <w:tcPr>
            <w:tcW w:w="1129" w:type="dxa"/>
          </w:tcPr>
          <w:p w14:paraId="2BB6317F" w14:textId="3FA72820" w:rsidR="00D70F38" w:rsidRPr="00B0577D" w:rsidRDefault="00D70F38" w:rsidP="00403DA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 נ"ז </w:t>
            </w:r>
          </w:p>
        </w:tc>
      </w:tr>
      <w:tr w:rsidR="00D70F38" w:rsidRPr="00FD1571" w14:paraId="49DE7D2E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452D066C" w14:textId="77777777" w:rsidR="00D70F38" w:rsidRDefault="00D70F38" w:rsidP="00403DA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B5C3AF8" w14:textId="38160F82" w:rsidR="00D70F38" w:rsidRPr="00F239ED" w:rsidRDefault="00D70F38" w:rsidP="008F375E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ב' </w:t>
            </w:r>
            <w:r w:rsidR="00E92547">
              <w:rPr>
                <w:b/>
                <w:bCs/>
                <w:sz w:val="22"/>
                <w:szCs w:val="22"/>
                <w:rtl/>
              </w:rPr>
              <w:t>–</w:t>
            </w:r>
            <w:r w:rsidR="00E92547"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 </w:t>
            </w:r>
            <w:r w:rsidR="0035348B">
              <w:rPr>
                <w:rFonts w:hint="cs"/>
                <w:b/>
                <w:bCs/>
                <w:sz w:val="22"/>
                <w:szCs w:val="22"/>
                <w:rtl/>
              </w:rPr>
              <w:t>(75509002)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E303141" w14:textId="680FD832" w:rsidR="00D70F38" w:rsidRPr="00D70F38" w:rsidRDefault="00D70F38" w:rsidP="00403DA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>9 נ"ז</w:t>
            </w:r>
          </w:p>
        </w:tc>
      </w:tr>
      <w:tr w:rsidR="00D70F38" w:rsidRPr="00FD1571" w14:paraId="54506491" w14:textId="77777777" w:rsidTr="005D0A9C">
        <w:tc>
          <w:tcPr>
            <w:tcW w:w="1370" w:type="dxa"/>
          </w:tcPr>
          <w:p w14:paraId="2BB1847D" w14:textId="1E83A8E8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5529" w:type="dxa"/>
          </w:tcPr>
          <w:p w14:paraId="54347DC9" w14:textId="2627E26C" w:rsidR="00D70F38" w:rsidRPr="00F239ED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1129" w:type="dxa"/>
          </w:tcPr>
          <w:p w14:paraId="2D91FAD4" w14:textId="11E152B3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3 נ"ז</w:t>
            </w:r>
          </w:p>
        </w:tc>
      </w:tr>
      <w:tr w:rsidR="00D70F38" w:rsidRPr="00FD1571" w14:paraId="41A8BE84" w14:textId="77777777" w:rsidTr="005D0A9C">
        <w:tc>
          <w:tcPr>
            <w:tcW w:w="1370" w:type="dxa"/>
          </w:tcPr>
          <w:p w14:paraId="0FDEC42D" w14:textId="38258E47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</w:t>
            </w:r>
            <w:r w:rsidR="00CF50AB">
              <w:rPr>
                <w:rFonts w:hint="cs"/>
                <w:sz w:val="22"/>
                <w:szCs w:val="22"/>
                <w:rtl/>
              </w:rPr>
              <w:t>9</w:t>
            </w:r>
            <w:r>
              <w:rPr>
                <w:rFonts w:hint="cs"/>
                <w:sz w:val="22"/>
                <w:szCs w:val="22"/>
                <w:rtl/>
              </w:rPr>
              <w:t>-119</w:t>
            </w:r>
          </w:p>
        </w:tc>
        <w:tc>
          <w:tcPr>
            <w:tcW w:w="5529" w:type="dxa"/>
          </w:tcPr>
          <w:p w14:paraId="7018A705" w14:textId="6092DEDD" w:rsidR="00D70F38" w:rsidRPr="00F239ED" w:rsidRDefault="00D70F38" w:rsidP="0024182A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לניהול תאגידי באסטרטגית </w:t>
            </w:r>
            <w:r>
              <w:rPr>
                <w:rFonts w:hint="cs"/>
                <w:sz w:val="22"/>
                <w:szCs w:val="22"/>
              </w:rPr>
              <w:t>ESG</w:t>
            </w:r>
          </w:p>
        </w:tc>
        <w:tc>
          <w:tcPr>
            <w:tcW w:w="1129" w:type="dxa"/>
          </w:tcPr>
          <w:p w14:paraId="0DE913C9" w14:textId="75E94B5A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156C653D" w14:textId="77777777" w:rsidTr="005D0A9C">
        <w:tc>
          <w:tcPr>
            <w:tcW w:w="1370" w:type="dxa"/>
          </w:tcPr>
          <w:p w14:paraId="1C19F41E" w14:textId="09566F55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99-9101</w:t>
            </w:r>
          </w:p>
        </w:tc>
        <w:tc>
          <w:tcPr>
            <w:tcW w:w="5529" w:type="dxa"/>
          </w:tcPr>
          <w:p w14:paraId="2AB6DDB8" w14:textId="395C72AC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של דיווחים פיננסיים </w:t>
            </w:r>
          </w:p>
        </w:tc>
        <w:tc>
          <w:tcPr>
            <w:tcW w:w="1129" w:type="dxa"/>
          </w:tcPr>
          <w:p w14:paraId="77911F58" w14:textId="68E38A80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4BF59CEB" w14:textId="77777777" w:rsidTr="005D0A9C">
        <w:tc>
          <w:tcPr>
            <w:tcW w:w="1370" w:type="dxa"/>
          </w:tcPr>
          <w:p w14:paraId="6034EB30" w14:textId="7455711B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84-947</w:t>
            </w:r>
          </w:p>
        </w:tc>
        <w:tc>
          <w:tcPr>
            <w:tcW w:w="5529" w:type="dxa"/>
          </w:tcPr>
          <w:p w14:paraId="692F84B9" w14:textId="3574C784" w:rsidR="00D70F38" w:rsidRDefault="00D70F38" w:rsidP="0024182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לאנרגיות בר קיימא </w:t>
            </w:r>
            <w:r w:rsidR="00875A62" w:rsidRPr="001F01B5">
              <w:rPr>
                <w:rFonts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1129" w:type="dxa"/>
          </w:tcPr>
          <w:p w14:paraId="67E15E90" w14:textId="5732155A" w:rsidR="00D70F38" w:rsidRDefault="00D70F38" w:rsidP="0024182A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 נ"ז </w:t>
            </w:r>
          </w:p>
        </w:tc>
      </w:tr>
      <w:tr w:rsidR="00D70F38" w:rsidRPr="00FD1571" w14:paraId="166D5211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25042CA8" w14:textId="77777777" w:rsidR="00D70F38" w:rsidRDefault="00D70F38" w:rsidP="002B67D1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3EDCDB82" w14:textId="40A8D155" w:rsidR="00D70F38" w:rsidRDefault="00D70F38" w:rsidP="002B67D1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סמינריונים </w:t>
            </w:r>
            <w:r w:rsidR="007074AE">
              <w:rPr>
                <w:rFonts w:hint="cs"/>
                <w:b/>
                <w:bCs/>
                <w:sz w:val="22"/>
                <w:szCs w:val="22"/>
                <w:rtl/>
              </w:rPr>
              <w:t xml:space="preserve">שנה ב' </w:t>
            </w:r>
            <w:r>
              <w:rPr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חובה 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35348B">
              <w:rPr>
                <w:rFonts w:hint="cs"/>
                <w:b/>
                <w:bCs/>
                <w:sz w:val="22"/>
                <w:szCs w:val="22"/>
                <w:rtl/>
              </w:rPr>
              <w:t>(75509009)</w:t>
            </w:r>
          </w:p>
          <w:p w14:paraId="2C31E619" w14:textId="5E332F1A" w:rsidR="0035348B" w:rsidRPr="0035348B" w:rsidRDefault="0035348B" w:rsidP="002B67D1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24BA3418" w14:textId="7D464678" w:rsidR="00D70F38" w:rsidRPr="00D70F38" w:rsidRDefault="00D70F38" w:rsidP="002B67D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8 נ"ז </w:t>
            </w:r>
          </w:p>
        </w:tc>
      </w:tr>
      <w:tr w:rsidR="00D70F38" w:rsidRPr="00FD1571" w14:paraId="4F8F13FC" w14:textId="77777777" w:rsidTr="005D0A9C">
        <w:tc>
          <w:tcPr>
            <w:tcW w:w="1370" w:type="dxa"/>
          </w:tcPr>
          <w:p w14:paraId="1A4F582B" w14:textId="4CAAB54F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99-4009</w:t>
            </w:r>
          </w:p>
        </w:tc>
        <w:tc>
          <w:tcPr>
            <w:tcW w:w="5529" w:type="dxa"/>
          </w:tcPr>
          <w:p w14:paraId="70F62A0F" w14:textId="2E2F57AA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1129" w:type="dxa"/>
          </w:tcPr>
          <w:p w14:paraId="33E7680A" w14:textId="5E5FBF5B" w:rsidR="00D70F38" w:rsidRDefault="00D70F38" w:rsidP="002B67D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נ"ז </w:t>
            </w:r>
          </w:p>
        </w:tc>
      </w:tr>
      <w:tr w:rsidR="00D70F38" w:rsidRPr="00FD1571" w14:paraId="68FD0B4D" w14:textId="77777777" w:rsidTr="005D0A9C">
        <w:tc>
          <w:tcPr>
            <w:tcW w:w="1370" w:type="dxa"/>
          </w:tcPr>
          <w:p w14:paraId="31C2EC0C" w14:textId="70779BC2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99-9160</w:t>
            </w:r>
          </w:p>
        </w:tc>
        <w:tc>
          <w:tcPr>
            <w:tcW w:w="5529" w:type="dxa"/>
          </w:tcPr>
          <w:p w14:paraId="1DE65DEE" w14:textId="6A6DA0E0" w:rsidR="00D70F38" w:rsidRDefault="00D70F38" w:rsidP="002B67D1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רגולציה ומורכבות : מאקלים ועד </w:t>
            </w:r>
            <w:r>
              <w:rPr>
                <w:rFonts w:hint="cs"/>
                <w:sz w:val="22"/>
                <w:szCs w:val="22"/>
              </w:rPr>
              <w:t>AI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9" w:type="dxa"/>
          </w:tcPr>
          <w:p w14:paraId="0070230B" w14:textId="1DE3861E" w:rsidR="00D70F38" w:rsidRDefault="00D70F38" w:rsidP="002B67D1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נ"ז </w:t>
            </w:r>
          </w:p>
        </w:tc>
      </w:tr>
      <w:tr w:rsidR="001B5813" w:rsidRPr="00FD1571" w14:paraId="4B7148A1" w14:textId="77777777" w:rsidTr="007C58E5">
        <w:tc>
          <w:tcPr>
            <w:tcW w:w="1370" w:type="dxa"/>
            <w:shd w:val="clear" w:color="auto" w:fill="D9D9D9" w:themeFill="background1" w:themeFillShade="D9"/>
          </w:tcPr>
          <w:p w14:paraId="57437DF6" w14:textId="360880AD" w:rsidR="001B5813" w:rsidRPr="009636FA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7BDE7185" w14:textId="29790CFD" w:rsidR="001B5813" w:rsidRPr="00FC2D42" w:rsidRDefault="001B5813" w:rsidP="001B5813">
            <w:pPr>
              <w:rPr>
                <w:sz w:val="22"/>
                <w:szCs w:val="22"/>
                <w:rtl/>
              </w:rPr>
            </w:pP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 חובה בשנה א'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ב'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יש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לבחור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שניים</w:t>
            </w:r>
            <w:r w:rsidRPr="002B67D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(75509003)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4AF8F239" w14:textId="1CBD4329" w:rsidR="001B5813" w:rsidRPr="00B0577D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 נ"ז </w:t>
            </w:r>
          </w:p>
        </w:tc>
      </w:tr>
      <w:tr w:rsidR="001B5813" w:rsidRPr="00FD1571" w14:paraId="156A215D" w14:textId="77777777" w:rsidTr="005D0A9C">
        <w:tc>
          <w:tcPr>
            <w:tcW w:w="1370" w:type="dxa"/>
          </w:tcPr>
          <w:p w14:paraId="7E875573" w14:textId="23C639A3" w:rsidR="001B5813" w:rsidRPr="009636FA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75-965</w:t>
            </w:r>
          </w:p>
        </w:tc>
        <w:tc>
          <w:tcPr>
            <w:tcW w:w="5529" w:type="dxa"/>
          </w:tcPr>
          <w:p w14:paraId="28E61869" w14:textId="069DEF78" w:rsidR="001B5813" w:rsidRPr="00FC2D42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שיווק ירוק (לא יינתן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1129" w:type="dxa"/>
          </w:tcPr>
          <w:p w14:paraId="1E4342E6" w14:textId="10FDEB24" w:rsidR="001B5813" w:rsidRPr="00B0577D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14F5998D" w14:textId="77777777" w:rsidTr="005D0A9C">
        <w:tc>
          <w:tcPr>
            <w:tcW w:w="1370" w:type="dxa"/>
          </w:tcPr>
          <w:p w14:paraId="53FC1836" w14:textId="21324C3D" w:rsidR="001B5813" w:rsidRPr="009636FA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75-040 </w:t>
            </w:r>
          </w:p>
        </w:tc>
        <w:tc>
          <w:tcPr>
            <w:tcW w:w="5529" w:type="dxa"/>
          </w:tcPr>
          <w:p w14:paraId="05ADAD97" w14:textId="21A375E3" w:rsidR="001B5813" w:rsidRPr="00CF5B97" w:rsidRDefault="001B5813" w:rsidP="001B5813">
            <w:pPr>
              <w:rPr>
                <w:sz w:val="22"/>
                <w:szCs w:val="22"/>
                <w:highlight w:val="yellow"/>
                <w:rtl/>
              </w:rPr>
            </w:pPr>
            <w:r w:rsidRPr="00AD1126">
              <w:rPr>
                <w:rFonts w:hint="cs"/>
                <w:sz w:val="22"/>
                <w:szCs w:val="22"/>
                <w:rtl/>
              </w:rPr>
              <w:t xml:space="preserve">משאבי המים של ישראל </w:t>
            </w:r>
            <w:r w:rsidRPr="006637A8">
              <w:rPr>
                <w:rFonts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Pr="006637A8">
              <w:rPr>
                <w:rFonts w:hint="cs"/>
                <w:sz w:val="22"/>
                <w:szCs w:val="22"/>
                <w:rtl/>
              </w:rPr>
              <w:t>בתשפ"ז</w:t>
            </w:r>
            <w:proofErr w:type="spellEnd"/>
            <w:r w:rsidRPr="006637A8">
              <w:rPr>
                <w:rFonts w:hint="cs"/>
                <w:sz w:val="22"/>
                <w:szCs w:val="22"/>
                <w:rtl/>
              </w:rPr>
              <w:t>)</w:t>
            </w:r>
          </w:p>
        </w:tc>
        <w:tc>
          <w:tcPr>
            <w:tcW w:w="1129" w:type="dxa"/>
          </w:tcPr>
          <w:p w14:paraId="19094DAD" w14:textId="16EE4202" w:rsidR="001B5813" w:rsidRPr="00B0577D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3858C77B" w14:textId="77777777" w:rsidTr="005D0A9C">
        <w:tc>
          <w:tcPr>
            <w:tcW w:w="1370" w:type="dxa"/>
          </w:tcPr>
          <w:p w14:paraId="58FDBFD9" w14:textId="4D671793" w:rsidR="001B5813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75-041</w:t>
            </w:r>
          </w:p>
        </w:tc>
        <w:tc>
          <w:tcPr>
            <w:tcW w:w="5529" w:type="dxa"/>
          </w:tcPr>
          <w:p w14:paraId="19B5BD2E" w14:textId="07003BDF" w:rsidR="001B5813" w:rsidRPr="00460D27" w:rsidRDefault="001B5813" w:rsidP="001B5813">
            <w:pPr>
              <w:rPr>
                <w:sz w:val="22"/>
                <w:szCs w:val="22"/>
                <w:highlight w:val="yellow"/>
                <w:rtl/>
              </w:rPr>
            </w:pPr>
            <w:r w:rsidRPr="00A57491">
              <w:rPr>
                <w:rFonts w:hint="cs"/>
                <w:sz w:val="22"/>
                <w:szCs w:val="22"/>
                <w:rtl/>
              </w:rPr>
              <w:t xml:space="preserve">זיהום קרקע ומים </w:t>
            </w:r>
          </w:p>
        </w:tc>
        <w:tc>
          <w:tcPr>
            <w:tcW w:w="1129" w:type="dxa"/>
          </w:tcPr>
          <w:p w14:paraId="6C273CEA" w14:textId="78328F9A" w:rsidR="001B5813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19D0D94B" w14:textId="77777777" w:rsidTr="005D0A9C">
        <w:tc>
          <w:tcPr>
            <w:tcW w:w="1370" w:type="dxa"/>
          </w:tcPr>
          <w:p w14:paraId="34B9F8FB" w14:textId="26DB47CD" w:rsidR="001B5813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75-001</w:t>
            </w:r>
          </w:p>
        </w:tc>
        <w:tc>
          <w:tcPr>
            <w:tcW w:w="5529" w:type="dxa"/>
          </w:tcPr>
          <w:p w14:paraId="5D91747F" w14:textId="455E3A79" w:rsidR="001B5813" w:rsidRPr="00460D27" w:rsidRDefault="001B5813" w:rsidP="001B5813">
            <w:pPr>
              <w:rPr>
                <w:sz w:val="22"/>
                <w:szCs w:val="22"/>
                <w:highlight w:val="yellow"/>
                <w:rtl/>
              </w:rPr>
            </w:pPr>
            <w:r w:rsidRPr="00A57491">
              <w:rPr>
                <w:rFonts w:hint="cs"/>
                <w:sz w:val="22"/>
                <w:szCs w:val="22"/>
                <w:rtl/>
              </w:rPr>
              <w:t>התנהגות מרחבית בעיר</w:t>
            </w:r>
          </w:p>
        </w:tc>
        <w:tc>
          <w:tcPr>
            <w:tcW w:w="1129" w:type="dxa"/>
          </w:tcPr>
          <w:p w14:paraId="302F18A2" w14:textId="36F50858" w:rsidR="001B5813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0BB4E762" w14:textId="77777777" w:rsidTr="005D0A9C">
        <w:tc>
          <w:tcPr>
            <w:tcW w:w="1370" w:type="dxa"/>
          </w:tcPr>
          <w:p w14:paraId="72DA174E" w14:textId="5C0C01D3" w:rsidR="001B5813" w:rsidRDefault="001B5813" w:rsidP="001B5813">
            <w:pPr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B44928">
              <w:rPr>
                <w:rFonts w:hint="cs"/>
                <w:sz w:val="22"/>
                <w:szCs w:val="22"/>
                <w:rtl/>
              </w:rPr>
              <w:t>31149</w:t>
            </w:r>
          </w:p>
        </w:tc>
        <w:tc>
          <w:tcPr>
            <w:tcW w:w="5529" w:type="dxa"/>
          </w:tcPr>
          <w:p w14:paraId="33BD12E2" w14:textId="53AEDC4F" w:rsidR="001B5813" w:rsidRPr="00A57491" w:rsidRDefault="001B5813" w:rsidP="001B5813">
            <w:pPr>
              <w:rPr>
                <w:rFonts w:hint="cs"/>
                <w:sz w:val="22"/>
                <w:szCs w:val="22"/>
                <w:rtl/>
              </w:rPr>
            </w:pPr>
            <w:r w:rsidRPr="005B33E6">
              <w:rPr>
                <w:rtl/>
              </w:rPr>
              <w:t>אתיקה ושינוי אקלים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9" w:type="dxa"/>
          </w:tcPr>
          <w:p w14:paraId="778A3234" w14:textId="7646A8AC" w:rsidR="001B5813" w:rsidRDefault="001B5813" w:rsidP="001B5813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71FCCCC9" w14:textId="77777777" w:rsidTr="005D0A9C">
        <w:tc>
          <w:tcPr>
            <w:tcW w:w="1370" w:type="dxa"/>
          </w:tcPr>
          <w:p w14:paraId="4486CC89" w14:textId="0FC1D6DB" w:rsidR="001B5813" w:rsidRDefault="001B5813" w:rsidP="001B5813">
            <w:pPr>
              <w:rPr>
                <w:rFonts w:hint="cs"/>
                <w:sz w:val="22"/>
                <w:szCs w:val="22"/>
                <w:rtl/>
              </w:rPr>
            </w:pPr>
            <w:r w:rsidRPr="006637A8">
              <w:rPr>
                <w:rFonts w:hint="cs"/>
                <w:sz w:val="22"/>
                <w:szCs w:val="22"/>
                <w:rtl/>
              </w:rPr>
              <w:t>999097</w:t>
            </w:r>
          </w:p>
        </w:tc>
        <w:tc>
          <w:tcPr>
            <w:tcW w:w="5529" w:type="dxa"/>
          </w:tcPr>
          <w:p w14:paraId="02616A22" w14:textId="1A5C5984" w:rsidR="001B5813" w:rsidRPr="00A57491" w:rsidRDefault="001B5813" w:rsidP="001B5813">
            <w:pPr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rtl/>
              </w:rPr>
              <w:t xml:space="preserve">משפט סביבתי בינ"ל </w:t>
            </w:r>
          </w:p>
        </w:tc>
        <w:tc>
          <w:tcPr>
            <w:tcW w:w="1129" w:type="dxa"/>
          </w:tcPr>
          <w:p w14:paraId="6E313CF7" w14:textId="714DF254" w:rsidR="001B5813" w:rsidRDefault="001B5813" w:rsidP="001B5813">
            <w:pPr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 נ"ז</w:t>
            </w:r>
          </w:p>
        </w:tc>
      </w:tr>
      <w:tr w:rsidR="001B5813" w:rsidRPr="00FD1571" w14:paraId="140BAD3F" w14:textId="77777777" w:rsidTr="005D0A9C">
        <w:tc>
          <w:tcPr>
            <w:tcW w:w="1370" w:type="dxa"/>
            <w:shd w:val="clear" w:color="auto" w:fill="D9D9D9" w:themeFill="background1" w:themeFillShade="D9"/>
          </w:tcPr>
          <w:p w14:paraId="5942A5AD" w14:textId="77777777" w:rsidR="001B5813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070ADB00" w14:textId="2082B91F" w:rsidR="001B5813" w:rsidRDefault="001B5813" w:rsidP="001B5813">
            <w:pPr>
              <w:rPr>
                <w:b/>
                <w:bCs/>
                <w:sz w:val="22"/>
                <w:szCs w:val="22"/>
                <w:rtl/>
              </w:rPr>
            </w:pP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קורסי הכשרה בשנה א' או ב' חובה </w:t>
            </w:r>
            <w:r w:rsidRPr="002E728B">
              <w:rPr>
                <w:b/>
                <w:bCs/>
                <w:sz w:val="22"/>
                <w:szCs w:val="22"/>
                <w:rtl/>
              </w:rPr>
              <w:t>–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(75509005)</w:t>
            </w:r>
          </w:p>
          <w:p w14:paraId="6CDABA02" w14:textId="633264F2" w:rsidR="001B5813" w:rsidRPr="002E728B" w:rsidRDefault="001B5813" w:rsidP="001B5813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יש 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לבחור אחד מתוך השניים 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88C93B8" w14:textId="79352B61" w:rsidR="001B5813" w:rsidRPr="00D70F38" w:rsidRDefault="001B5813" w:rsidP="001B581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70F38">
              <w:rPr>
                <w:rFonts w:hint="cs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1B5813" w:rsidRPr="00FD1571" w14:paraId="7BFD7CCF" w14:textId="77777777" w:rsidTr="005D0A9C">
        <w:tc>
          <w:tcPr>
            <w:tcW w:w="1370" w:type="dxa"/>
          </w:tcPr>
          <w:p w14:paraId="17EAF59C" w14:textId="7ACAB36B" w:rsidR="001B5813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99-9123 </w:t>
            </w:r>
          </w:p>
        </w:tc>
        <w:tc>
          <w:tcPr>
            <w:tcW w:w="5529" w:type="dxa"/>
          </w:tcPr>
          <w:p w14:paraId="2BDD1573" w14:textId="62B04D08" w:rsidR="001B5813" w:rsidRPr="00342B73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קציני ציות : תוכניות ציות בתאגיד </w:t>
            </w:r>
          </w:p>
        </w:tc>
        <w:tc>
          <w:tcPr>
            <w:tcW w:w="1129" w:type="dxa"/>
          </w:tcPr>
          <w:p w14:paraId="45983A32" w14:textId="4D00F8A6" w:rsidR="001B5813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1B5813" w:rsidRPr="00FD1571" w14:paraId="7905E535" w14:textId="77777777" w:rsidTr="005D0A9C">
        <w:tc>
          <w:tcPr>
            <w:tcW w:w="1370" w:type="dxa"/>
          </w:tcPr>
          <w:p w14:paraId="5B1E51A9" w14:textId="459D4856" w:rsidR="001B5813" w:rsidRPr="009636FA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99-636  </w:t>
            </w:r>
          </w:p>
        </w:tc>
        <w:tc>
          <w:tcPr>
            <w:tcW w:w="5529" w:type="dxa"/>
          </w:tcPr>
          <w:p w14:paraId="352FA74F" w14:textId="3E6B4160" w:rsidR="001B5813" w:rsidRPr="00B0577D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הדירקטוריון בעידן המודרני </w:t>
            </w:r>
            <w:r>
              <w:rPr>
                <w:sz w:val="22"/>
                <w:szCs w:val="22"/>
                <w:rtl/>
              </w:rPr>
              <w:t>–</w:t>
            </w:r>
            <w:r>
              <w:rPr>
                <w:rFonts w:hint="cs"/>
                <w:sz w:val="22"/>
                <w:szCs w:val="22"/>
                <w:rtl/>
              </w:rPr>
              <w:t xml:space="preserve"> הכשרת דירקטורים </w:t>
            </w:r>
          </w:p>
        </w:tc>
        <w:tc>
          <w:tcPr>
            <w:tcW w:w="1129" w:type="dxa"/>
          </w:tcPr>
          <w:p w14:paraId="7BBC11DA" w14:textId="508AEA89" w:rsidR="001B5813" w:rsidRPr="00B0577D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1B5813" w:rsidRPr="00FD1571" w14:paraId="0717DFDE" w14:textId="77777777" w:rsidTr="005D0A9C">
        <w:tc>
          <w:tcPr>
            <w:tcW w:w="13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81F14" w14:textId="77777777" w:rsidR="001B5813" w:rsidRPr="00B0577D" w:rsidRDefault="001B5813" w:rsidP="001B5813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6AA576EA" w14:textId="57A47963" w:rsidR="001B5813" w:rsidRDefault="001B5813" w:rsidP="001B5813">
            <w:pPr>
              <w:rPr>
                <w:b/>
                <w:bCs/>
                <w:sz w:val="22"/>
                <w:szCs w:val="22"/>
                <w:rtl/>
              </w:rPr>
            </w:pP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קורסי בסיס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משפטים 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E728B">
              <w:rPr>
                <w:b/>
                <w:bCs/>
                <w:sz w:val="22"/>
                <w:szCs w:val="22"/>
                <w:rtl/>
              </w:rPr>
              <w:t>–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שנה א'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/</w:t>
            </w:r>
            <w:r w:rsidRPr="002E728B">
              <w:rPr>
                <w:rFonts w:hint="cs"/>
                <w:b/>
                <w:bCs/>
                <w:sz w:val="22"/>
                <w:szCs w:val="22"/>
                <w:rtl/>
              </w:rPr>
              <w:t xml:space="preserve"> ב'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(75000050)</w:t>
            </w:r>
          </w:p>
          <w:p w14:paraId="0781D9C7" w14:textId="10E05538" w:rsidR="001B5813" w:rsidRPr="00A81B49" w:rsidRDefault="001B5813" w:rsidP="001B5813">
            <w:pPr>
              <w:rPr>
                <w:sz w:val="22"/>
                <w:szCs w:val="22"/>
                <w:rtl/>
              </w:rPr>
            </w:pPr>
            <w:r w:rsidRPr="00A81B49">
              <w:rPr>
                <w:rFonts w:hint="cs"/>
                <w:sz w:val="22"/>
                <w:szCs w:val="22"/>
                <w:rtl/>
              </w:rPr>
              <w:t>ראו הערה 1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9BD1D40" w14:textId="4B591C44" w:rsidR="001B5813" w:rsidRPr="00B0577D" w:rsidRDefault="001B5813" w:rsidP="001B581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1B5813" w:rsidRPr="00FD1571" w14:paraId="2984BC0A" w14:textId="77777777" w:rsidTr="005D0A9C">
        <w:tc>
          <w:tcPr>
            <w:tcW w:w="1370" w:type="dxa"/>
            <w:tcBorders>
              <w:bottom w:val="single" w:sz="4" w:space="0" w:color="auto"/>
            </w:tcBorders>
          </w:tcPr>
          <w:p w14:paraId="70F289D6" w14:textId="6D613DB1" w:rsidR="001B5813" w:rsidRPr="00012AE1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239EBA06" w14:textId="4CE1A254" w:rsidR="001B5813" w:rsidRPr="00012AE1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מבוא למשפט ישראלי </w:t>
            </w:r>
          </w:p>
        </w:tc>
        <w:tc>
          <w:tcPr>
            <w:tcW w:w="1129" w:type="dxa"/>
          </w:tcPr>
          <w:p w14:paraId="16DFF9F4" w14:textId="32CCF0C1" w:rsidR="001B5813" w:rsidRPr="00012AE1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 נ"ז</w:t>
            </w:r>
          </w:p>
        </w:tc>
      </w:tr>
      <w:tr w:rsidR="001B5813" w:rsidRPr="00FD1571" w14:paraId="3A4E44CC" w14:textId="77777777" w:rsidTr="005D0A9C">
        <w:tc>
          <w:tcPr>
            <w:tcW w:w="1370" w:type="dxa"/>
            <w:tcBorders>
              <w:bottom w:val="single" w:sz="4" w:space="0" w:color="auto"/>
            </w:tcBorders>
          </w:tcPr>
          <w:p w14:paraId="53372C3D" w14:textId="4E6B73BE" w:rsidR="001B5813" w:rsidRPr="00012AE1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06A906D1" w14:textId="72119FDE" w:rsidR="001B5813" w:rsidRPr="00012AE1" w:rsidRDefault="001B5813" w:rsidP="001B581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משפט ציבורי </w:t>
            </w:r>
          </w:p>
        </w:tc>
        <w:tc>
          <w:tcPr>
            <w:tcW w:w="1129" w:type="dxa"/>
          </w:tcPr>
          <w:p w14:paraId="3CC3B046" w14:textId="26C5EC21" w:rsidR="001B5813" w:rsidRPr="00012AE1" w:rsidRDefault="001B5813" w:rsidP="001B5813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 נ"ז </w:t>
            </w:r>
          </w:p>
        </w:tc>
      </w:tr>
      <w:tr w:rsidR="001B5813" w:rsidRPr="00FD1571" w14:paraId="658AB775" w14:textId="77777777" w:rsidTr="005D0A9C">
        <w:tc>
          <w:tcPr>
            <w:tcW w:w="1370" w:type="dxa"/>
            <w:shd w:val="clear" w:color="auto" w:fill="BFBFBF" w:themeFill="background1" w:themeFillShade="BF"/>
          </w:tcPr>
          <w:p w14:paraId="227700A1" w14:textId="204DDED2" w:rsidR="001B5813" w:rsidRPr="00C83407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  <w:shd w:val="clear" w:color="auto" w:fill="BFBFBF" w:themeFill="background1" w:themeFillShade="BF"/>
          </w:tcPr>
          <w:p w14:paraId="4A5FF809" w14:textId="69DEF3B3" w:rsidR="001B5813" w:rsidRPr="0052522D" w:rsidRDefault="001B5813" w:rsidP="001B5813">
            <w:pPr>
              <w:rPr>
                <w:b/>
                <w:bCs/>
                <w:rtl/>
              </w:rPr>
            </w:pPr>
            <w:r w:rsidRPr="0052522D">
              <w:rPr>
                <w:rFonts w:hint="cs"/>
                <w:b/>
                <w:bCs/>
                <w:rtl/>
              </w:rPr>
              <w:t xml:space="preserve">סה"כ </w:t>
            </w:r>
            <w:r>
              <w:rPr>
                <w:rFonts w:hint="cs"/>
                <w:b/>
                <w:bCs/>
                <w:rtl/>
              </w:rPr>
              <w:t>לתואר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60923F13" w14:textId="3137ED59" w:rsidR="001B5813" w:rsidRPr="0052522D" w:rsidRDefault="001B5813" w:rsidP="001B5813">
            <w:pPr>
              <w:jc w:val="center"/>
              <w:rPr>
                <w:b/>
                <w:bCs/>
                <w:rtl/>
              </w:rPr>
            </w:pPr>
            <w:r w:rsidRPr="0052522D">
              <w:rPr>
                <w:rFonts w:hint="cs"/>
                <w:b/>
                <w:bCs/>
                <w:rtl/>
              </w:rPr>
              <w:t xml:space="preserve">45 נ"ז </w:t>
            </w:r>
          </w:p>
        </w:tc>
      </w:tr>
      <w:tr w:rsidR="001B5813" w:rsidRPr="00FD1571" w14:paraId="0B8C344D" w14:textId="77777777" w:rsidTr="005D0A9C">
        <w:tc>
          <w:tcPr>
            <w:tcW w:w="1370" w:type="dxa"/>
          </w:tcPr>
          <w:p w14:paraId="2736DA66" w14:textId="77777777" w:rsidR="001B5813" w:rsidRPr="00C83407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7E655484" w14:textId="77777777" w:rsidR="001B5813" w:rsidRPr="0052522D" w:rsidRDefault="001B5813" w:rsidP="001B5813">
            <w:pPr>
              <w:rPr>
                <w:b/>
                <w:bCs/>
                <w:rtl/>
              </w:rPr>
            </w:pPr>
          </w:p>
        </w:tc>
        <w:tc>
          <w:tcPr>
            <w:tcW w:w="1129" w:type="dxa"/>
          </w:tcPr>
          <w:p w14:paraId="10684783" w14:textId="77777777" w:rsidR="001B5813" w:rsidRPr="0052522D" w:rsidRDefault="001B5813" w:rsidP="001B5813">
            <w:pPr>
              <w:jc w:val="center"/>
              <w:rPr>
                <w:b/>
                <w:bCs/>
                <w:rtl/>
              </w:rPr>
            </w:pPr>
          </w:p>
        </w:tc>
      </w:tr>
      <w:tr w:rsidR="001B5813" w:rsidRPr="00FD1571" w14:paraId="294E2554" w14:textId="77777777" w:rsidTr="00B86D8E">
        <w:tc>
          <w:tcPr>
            <w:tcW w:w="1370" w:type="dxa"/>
          </w:tcPr>
          <w:p w14:paraId="382D426C" w14:textId="77777777" w:rsidR="001B5813" w:rsidRPr="00C83407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3B5A0B9E" w14:textId="60735BCF" w:rsidR="001B5813" w:rsidRPr="00725B97" w:rsidRDefault="001B5813" w:rsidP="001B5813">
            <w:pPr>
              <w:rPr>
                <w:rtl/>
              </w:rPr>
            </w:pPr>
            <w:r w:rsidRPr="00725B97">
              <w:rPr>
                <w:rFonts w:hint="cs"/>
                <w:rtl/>
              </w:rPr>
              <w:t xml:space="preserve">חובת לימודי אנגלית כשפה זרה </w:t>
            </w:r>
            <w:r w:rsidRPr="00725B97">
              <w:rPr>
                <w:rtl/>
              </w:rPr>
              <w:t>–</w:t>
            </w:r>
            <w:r w:rsidRPr="00725B97">
              <w:rPr>
                <w:rFonts w:hint="cs"/>
                <w:rtl/>
              </w:rPr>
              <w:t xml:space="preserve"> ראו הערה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129" w:type="dxa"/>
          </w:tcPr>
          <w:p w14:paraId="087C72D6" w14:textId="77777777" w:rsidR="001B5813" w:rsidRPr="0052522D" w:rsidRDefault="001B5813" w:rsidP="001B5813">
            <w:pPr>
              <w:jc w:val="center"/>
              <w:rPr>
                <w:b/>
                <w:bCs/>
                <w:rtl/>
              </w:rPr>
            </w:pPr>
          </w:p>
        </w:tc>
      </w:tr>
      <w:tr w:rsidR="001B5813" w:rsidRPr="00FD1571" w14:paraId="2DD29E91" w14:textId="77777777" w:rsidTr="005D0A9C">
        <w:tc>
          <w:tcPr>
            <w:tcW w:w="1370" w:type="dxa"/>
          </w:tcPr>
          <w:p w14:paraId="4269759A" w14:textId="77777777" w:rsidR="001B5813" w:rsidRPr="00C83407" w:rsidRDefault="001B5813" w:rsidP="001B5813">
            <w:pPr>
              <w:rPr>
                <w:sz w:val="22"/>
                <w:szCs w:val="22"/>
                <w:rtl/>
              </w:rPr>
            </w:pPr>
          </w:p>
        </w:tc>
        <w:tc>
          <w:tcPr>
            <w:tcW w:w="5529" w:type="dxa"/>
          </w:tcPr>
          <w:p w14:paraId="62D16E2F" w14:textId="48919385" w:rsidR="001B5813" w:rsidRPr="00725B97" w:rsidRDefault="001B5813" w:rsidP="001B5813">
            <w:r w:rsidRPr="00725B97">
              <w:rPr>
                <w:rFonts w:hint="cs"/>
                <w:rtl/>
              </w:rPr>
              <w:t xml:space="preserve">חובת לימודי קורסי יסוד ביהדות </w:t>
            </w:r>
            <w:r w:rsidRPr="00725B97">
              <w:rPr>
                <w:rtl/>
              </w:rPr>
              <w:t>–</w:t>
            </w:r>
            <w:r w:rsidRPr="00725B97">
              <w:rPr>
                <w:rFonts w:hint="cs"/>
                <w:rtl/>
              </w:rPr>
              <w:t xml:space="preserve"> ראו הערה </w:t>
            </w:r>
            <w:r>
              <w:rPr>
                <w:rFonts w:hint="cs"/>
                <w:rtl/>
              </w:rPr>
              <w:t>3</w:t>
            </w:r>
          </w:p>
        </w:tc>
        <w:tc>
          <w:tcPr>
            <w:tcW w:w="1129" w:type="dxa"/>
          </w:tcPr>
          <w:p w14:paraId="177CE7BB" w14:textId="77777777" w:rsidR="001B5813" w:rsidRPr="0052522D" w:rsidRDefault="001B5813" w:rsidP="001B5813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43B8D8D6" w14:textId="1B5E1B07" w:rsidR="00B6539A" w:rsidRDefault="00B6539A" w:rsidP="00B6539A">
      <w:pPr>
        <w:ind w:left="-778"/>
        <w:rPr>
          <w:sz w:val="12"/>
          <w:szCs w:val="12"/>
          <w:rtl/>
        </w:rPr>
      </w:pPr>
    </w:p>
    <w:p w14:paraId="5DB7309D" w14:textId="45DDA890" w:rsidR="00AA14A2" w:rsidRDefault="00AA14A2" w:rsidP="00853DCA">
      <w:pPr>
        <w:pStyle w:val="a7"/>
        <w:ind w:left="90"/>
        <w:rPr>
          <w:sz w:val="22"/>
          <w:szCs w:val="22"/>
          <w:rtl/>
        </w:rPr>
      </w:pPr>
    </w:p>
    <w:p w14:paraId="56759151" w14:textId="77777777" w:rsidR="00504E82" w:rsidRDefault="00504E82" w:rsidP="00853DCA">
      <w:pPr>
        <w:pStyle w:val="a7"/>
        <w:ind w:left="90"/>
        <w:rPr>
          <w:sz w:val="22"/>
          <w:szCs w:val="22"/>
          <w:rtl/>
        </w:rPr>
      </w:pPr>
    </w:p>
    <w:p w14:paraId="7FCF2D93" w14:textId="77777777" w:rsidR="00594C99" w:rsidRDefault="00594C99" w:rsidP="00594C99">
      <w:pPr>
        <w:rPr>
          <w:rFonts w:ascii="David" w:eastAsia="Calibri" w:hAnsi="David"/>
          <w:spacing w:val="0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122D3C3B" w14:textId="77777777" w:rsidR="00A81B49" w:rsidRDefault="00A81B49" w:rsidP="00A81B49">
      <w:pPr>
        <w:rPr>
          <w:rFonts w:ascii="David" w:eastAsia="Calibri" w:hAnsi="David"/>
          <w:spacing w:val="0"/>
          <w:rtl/>
          <w:lang w:eastAsia="en-US"/>
        </w:rPr>
      </w:pPr>
      <w:r w:rsidRPr="00A81B49">
        <w:rPr>
          <w:rFonts w:ascii="David" w:eastAsia="Calibri" w:hAnsi="David" w:hint="cs"/>
          <w:spacing w:val="0"/>
          <w:rtl/>
          <w:lang w:eastAsia="en-US"/>
        </w:rPr>
        <w:t>1.</w:t>
      </w:r>
      <w:r w:rsidRPr="00A81B49">
        <w:rPr>
          <w:rFonts w:ascii="David" w:eastAsia="Calibri" w:hAnsi="David" w:hint="cs"/>
          <w:b/>
          <w:bCs/>
          <w:spacing w:val="0"/>
          <w:rtl/>
          <w:lang w:eastAsia="en-US"/>
        </w:rPr>
        <w:t>קורסי בסיס במשפטים:</w:t>
      </w:r>
      <w:r w:rsidRPr="00A81B49">
        <w:rPr>
          <w:rFonts w:ascii="David" w:eastAsia="Calibri" w:hAnsi="David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 </w:t>
      </w:r>
    </w:p>
    <w:p w14:paraId="6BBC430E" w14:textId="77777777" w:rsidR="0099555A" w:rsidRPr="00A81B49" w:rsidRDefault="0099555A" w:rsidP="00A81B49">
      <w:pPr>
        <w:rPr>
          <w:rFonts w:ascii="David" w:eastAsia="Calibri" w:hAnsi="David"/>
          <w:spacing w:val="0"/>
          <w:rtl/>
          <w:lang w:eastAsia="en-US"/>
        </w:rPr>
      </w:pPr>
    </w:p>
    <w:p w14:paraId="4A145EF5" w14:textId="71ECA0D1" w:rsidR="00594C99" w:rsidRPr="00594C99" w:rsidRDefault="00A81B49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2</w:t>
      </w:r>
      <w:r w:rsidR="00594C99" w:rsidRPr="00594C99">
        <w:rPr>
          <w:rFonts w:ascii="David" w:hAnsi="David" w:hint="cs"/>
          <w:noProof/>
          <w:spacing w:val="0"/>
          <w:rtl/>
        </w:rPr>
        <w:t>.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 xml:space="preserve"> 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אנגלית כשפה זרה</w:t>
      </w:r>
      <w:r w:rsidR="00594C99" w:rsidRPr="00594C99">
        <w:rPr>
          <w:rFonts w:ascii="David" w:hAnsi="David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7" w:tgtFrame="_blank" w:history="1">
        <w:r w:rsidR="00594C99" w:rsidRPr="00594C99">
          <w:rPr>
            <w:rFonts w:ascii="David" w:hAnsi="David"/>
            <w:noProof/>
            <w:color w:val="0000FF"/>
            <w:spacing w:val="0"/>
            <w:u w:val="single"/>
          </w:rPr>
          <w:t>http://efl.biu.ac.il/node/1905</w:t>
        </w:r>
      </w:hyperlink>
      <w:r w:rsidR="00594C99" w:rsidRPr="00594C99">
        <w:rPr>
          <w:rFonts w:ascii="David" w:hAnsi="David"/>
          <w:noProof/>
          <w:spacing w:val="0"/>
          <w:rtl/>
        </w:rPr>
        <w:t xml:space="preserve"> . </w:t>
      </w:r>
    </w:p>
    <w:p w14:paraId="0A8BAEE7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  <w:r w:rsidRPr="00594C99">
        <w:rPr>
          <w:rFonts w:ascii="David" w:hAnsi="David" w:hint="cs"/>
          <w:noProof/>
          <w:spacing w:val="0"/>
          <w:rtl/>
        </w:rPr>
        <w:t xml:space="preserve">לתשומת הלב, </w:t>
      </w:r>
      <w:r w:rsidRPr="00594C99">
        <w:rPr>
          <w:rFonts w:ascii="David" w:hAnsi="David" w:hint="cs"/>
          <w:b/>
          <w:bCs/>
          <w:noProof/>
          <w:spacing w:val="0"/>
          <w:rtl/>
        </w:rPr>
        <w:t>לא</w:t>
      </w:r>
      <w:r w:rsidRPr="00594C99">
        <w:rPr>
          <w:rFonts w:ascii="David" w:hAnsi="David"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BC19BDA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D84BC0F" w14:textId="10E2A8F3" w:rsidR="00594C99" w:rsidRPr="00594C99" w:rsidRDefault="00A81B49" w:rsidP="00594C99">
      <w:pPr>
        <w:rPr>
          <w:rFonts w:ascii="David" w:hAnsi="David"/>
          <w:noProof/>
          <w:spacing w:val="0"/>
          <w:rtl/>
        </w:rPr>
      </w:pPr>
      <w:r>
        <w:rPr>
          <w:rFonts w:ascii="David" w:hAnsi="David" w:hint="cs"/>
          <w:noProof/>
          <w:spacing w:val="0"/>
          <w:rtl/>
        </w:rPr>
        <w:t>3</w:t>
      </w:r>
      <w:r w:rsidR="00594C99" w:rsidRPr="00594C99">
        <w:rPr>
          <w:rFonts w:ascii="David" w:hAnsi="David"/>
          <w:b/>
          <w:bCs/>
          <w:noProof/>
          <w:spacing w:val="0"/>
          <w:rtl/>
        </w:rPr>
        <w:t>. חובת לימודי יסוד ביהדות</w:t>
      </w:r>
      <w:r w:rsidR="00594C99" w:rsidRPr="00594C99">
        <w:rPr>
          <w:rFonts w:ascii="David" w:hAnsi="David"/>
          <w:noProof/>
          <w:spacing w:val="0"/>
          <w:rtl/>
        </w:rPr>
        <w:t xml:space="preserve">: 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על פי תקנון האוניברסיטה הסטודנטים נדרשים לקחת קורס/ים בלימודי יסוד ביהדות, כמפורט בתקנון הוועדה לתואר שני: סטודנטים שהינם בוגרי בר-אילן נדרשים ללמוד קורסים בהיקף 4 נ"ז בביה"ס ללימודי יסוד ביהדות, סטודנטים שאינם בוגרי בר-אילן נדרשים ללמוד קורסים בהיקף 8 נ"ז. ניתן להמיר חובה זו או חלקה בלימוד קורס/ים במשפט עברי מתוך רשימה שתפורסם מעת לעת ע"י הפקולטה. הקורסים במשפט עברי יתקיימו בפקולטה בחופשת הסמסטר/ בסמסטר ב'/ בסמסטר קיץ והרישום אליו יעשה לפי הודעת הפקולטה באופן ידני ע"י מזכירות הפקולטה למשפטים). לתשומת הלב </w:t>
      </w:r>
      <w:r w:rsidR="00594C99" w:rsidRPr="00594C99">
        <w:rPr>
          <w:rFonts w:ascii="David" w:hAnsi="David"/>
          <w:noProof/>
          <w:spacing w:val="0"/>
          <w:rtl/>
        </w:rPr>
        <w:t>–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בניגוד לקורסי יסוד הנלמדים במסגרת ביה"ס ללימודי יסוד ביהדות - קורסים אלו </w:t>
      </w:r>
      <w:r w:rsidR="00594C99" w:rsidRPr="00594C99">
        <w:rPr>
          <w:rFonts w:ascii="David" w:hAnsi="David" w:hint="cs"/>
          <w:b/>
          <w:bCs/>
          <w:noProof/>
          <w:spacing w:val="0"/>
          <w:rtl/>
        </w:rPr>
        <w:t>נכללים</w:t>
      </w:r>
      <w:r w:rsidR="00594C99" w:rsidRPr="00594C99">
        <w:rPr>
          <w:rFonts w:ascii="David" w:hAnsi="David" w:hint="cs"/>
          <w:noProof/>
          <w:spacing w:val="0"/>
          <w:rtl/>
        </w:rPr>
        <w:t xml:space="preserve"> בממוצע הכללי בתואר.</w:t>
      </w:r>
    </w:p>
    <w:p w14:paraId="282F5854" w14:textId="77777777" w:rsidR="00594C99" w:rsidRPr="00594C99" w:rsidRDefault="00594C99" w:rsidP="00594C99">
      <w:pPr>
        <w:rPr>
          <w:rFonts w:ascii="David" w:hAnsi="David"/>
          <w:noProof/>
          <w:spacing w:val="0"/>
          <w:rtl/>
        </w:rPr>
      </w:pPr>
    </w:p>
    <w:p w14:paraId="3B5C4FEE" w14:textId="3A102376" w:rsidR="00594C99" w:rsidRPr="00594C99" w:rsidRDefault="00A81B4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>
        <w:rPr>
          <w:rFonts w:ascii="David" w:hAnsi="David" w:hint="cs"/>
          <w:noProof/>
          <w:spacing w:val="0"/>
          <w:rtl/>
        </w:rPr>
        <w:t>4</w:t>
      </w:r>
      <w:r w:rsidR="00594C99" w:rsidRPr="00594C99">
        <w:rPr>
          <w:rFonts w:ascii="David" w:eastAsia="Calibri" w:hAnsi="David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FAFF" w14:textId="77777777" w:rsidR="00E5528A" w:rsidRDefault="00E5528A" w:rsidP="00C738E3">
      <w:r>
        <w:separator/>
      </w:r>
    </w:p>
  </w:endnote>
  <w:endnote w:type="continuationSeparator" w:id="0">
    <w:p w14:paraId="43AAD072" w14:textId="77777777" w:rsidR="00E5528A" w:rsidRDefault="00E5528A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8BF09" w14:textId="77777777" w:rsidR="00E5528A" w:rsidRDefault="00E5528A" w:rsidP="00C738E3">
      <w:r>
        <w:separator/>
      </w:r>
    </w:p>
  </w:footnote>
  <w:footnote w:type="continuationSeparator" w:id="0">
    <w:p w14:paraId="1654B5A2" w14:textId="77777777" w:rsidR="00E5528A" w:rsidRDefault="00E5528A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408C3"/>
    <w:rsid w:val="00083412"/>
    <w:rsid w:val="000A5369"/>
    <w:rsid w:val="000C0076"/>
    <w:rsid w:val="000C480D"/>
    <w:rsid w:val="000D3FD3"/>
    <w:rsid w:val="000F31AF"/>
    <w:rsid w:val="000F5B85"/>
    <w:rsid w:val="00104495"/>
    <w:rsid w:val="00146A9E"/>
    <w:rsid w:val="001646C2"/>
    <w:rsid w:val="001808E9"/>
    <w:rsid w:val="00193BDF"/>
    <w:rsid w:val="001A3A93"/>
    <w:rsid w:val="001B5813"/>
    <w:rsid w:val="001E7103"/>
    <w:rsid w:val="00205F53"/>
    <w:rsid w:val="0024182A"/>
    <w:rsid w:val="00257356"/>
    <w:rsid w:val="0029300B"/>
    <w:rsid w:val="00293A17"/>
    <w:rsid w:val="00297283"/>
    <w:rsid w:val="002B1593"/>
    <w:rsid w:val="002B67D1"/>
    <w:rsid w:val="002D4B57"/>
    <w:rsid w:val="002E728B"/>
    <w:rsid w:val="002F6E8C"/>
    <w:rsid w:val="00305AD7"/>
    <w:rsid w:val="003078A2"/>
    <w:rsid w:val="003113D5"/>
    <w:rsid w:val="00342B73"/>
    <w:rsid w:val="00346D4A"/>
    <w:rsid w:val="00351DC8"/>
    <w:rsid w:val="0035348B"/>
    <w:rsid w:val="00362D3B"/>
    <w:rsid w:val="003646FE"/>
    <w:rsid w:val="0036676A"/>
    <w:rsid w:val="00394D74"/>
    <w:rsid w:val="003A32A9"/>
    <w:rsid w:val="003E0A57"/>
    <w:rsid w:val="00403DA3"/>
    <w:rsid w:val="00414930"/>
    <w:rsid w:val="00424B90"/>
    <w:rsid w:val="00432D09"/>
    <w:rsid w:val="00443EA5"/>
    <w:rsid w:val="00460D27"/>
    <w:rsid w:val="004E08B7"/>
    <w:rsid w:val="004F3BFF"/>
    <w:rsid w:val="00504E82"/>
    <w:rsid w:val="0052522D"/>
    <w:rsid w:val="005832A8"/>
    <w:rsid w:val="00594C99"/>
    <w:rsid w:val="005D0A9C"/>
    <w:rsid w:val="005D2B2B"/>
    <w:rsid w:val="005D51DC"/>
    <w:rsid w:val="00601AA1"/>
    <w:rsid w:val="00641E4A"/>
    <w:rsid w:val="006468C6"/>
    <w:rsid w:val="0067737D"/>
    <w:rsid w:val="0069287A"/>
    <w:rsid w:val="006A14D8"/>
    <w:rsid w:val="006A4EFC"/>
    <w:rsid w:val="006B72AD"/>
    <w:rsid w:val="006D1481"/>
    <w:rsid w:val="006F7C76"/>
    <w:rsid w:val="00703460"/>
    <w:rsid w:val="007074AE"/>
    <w:rsid w:val="00717CB9"/>
    <w:rsid w:val="00725B97"/>
    <w:rsid w:val="00730991"/>
    <w:rsid w:val="007723B4"/>
    <w:rsid w:val="007A1773"/>
    <w:rsid w:val="007E4E23"/>
    <w:rsid w:val="007F1CF5"/>
    <w:rsid w:val="00817C40"/>
    <w:rsid w:val="00824AC5"/>
    <w:rsid w:val="00830251"/>
    <w:rsid w:val="0084493B"/>
    <w:rsid w:val="00852B31"/>
    <w:rsid w:val="00853DCA"/>
    <w:rsid w:val="00867CD9"/>
    <w:rsid w:val="00872CE6"/>
    <w:rsid w:val="00875A62"/>
    <w:rsid w:val="00876C4A"/>
    <w:rsid w:val="00880139"/>
    <w:rsid w:val="00882BA4"/>
    <w:rsid w:val="008B6E29"/>
    <w:rsid w:val="008E5BE0"/>
    <w:rsid w:val="008F1487"/>
    <w:rsid w:val="008F375E"/>
    <w:rsid w:val="00901070"/>
    <w:rsid w:val="009234FB"/>
    <w:rsid w:val="009636FA"/>
    <w:rsid w:val="00973A0A"/>
    <w:rsid w:val="0099555A"/>
    <w:rsid w:val="009B368F"/>
    <w:rsid w:val="00A42546"/>
    <w:rsid w:val="00A714FB"/>
    <w:rsid w:val="00A81B49"/>
    <w:rsid w:val="00A90A83"/>
    <w:rsid w:val="00AA14A2"/>
    <w:rsid w:val="00AA2743"/>
    <w:rsid w:val="00AD1126"/>
    <w:rsid w:val="00B0577D"/>
    <w:rsid w:val="00B14691"/>
    <w:rsid w:val="00B14E70"/>
    <w:rsid w:val="00B22E11"/>
    <w:rsid w:val="00B351FF"/>
    <w:rsid w:val="00B426EC"/>
    <w:rsid w:val="00B652FC"/>
    <w:rsid w:val="00B6539A"/>
    <w:rsid w:val="00B718BC"/>
    <w:rsid w:val="00B86D8E"/>
    <w:rsid w:val="00B93824"/>
    <w:rsid w:val="00BC1352"/>
    <w:rsid w:val="00BE09EA"/>
    <w:rsid w:val="00BE72E5"/>
    <w:rsid w:val="00C16523"/>
    <w:rsid w:val="00C43716"/>
    <w:rsid w:val="00C703E3"/>
    <w:rsid w:val="00C738E3"/>
    <w:rsid w:val="00C83407"/>
    <w:rsid w:val="00C83413"/>
    <w:rsid w:val="00C8552A"/>
    <w:rsid w:val="00C96C10"/>
    <w:rsid w:val="00CA7C2D"/>
    <w:rsid w:val="00CB00FC"/>
    <w:rsid w:val="00CB078E"/>
    <w:rsid w:val="00CB0CD3"/>
    <w:rsid w:val="00CB2228"/>
    <w:rsid w:val="00CB7210"/>
    <w:rsid w:val="00CE0CD3"/>
    <w:rsid w:val="00CF50AB"/>
    <w:rsid w:val="00CF5B97"/>
    <w:rsid w:val="00D01204"/>
    <w:rsid w:val="00D02B17"/>
    <w:rsid w:val="00D03B02"/>
    <w:rsid w:val="00D22B1E"/>
    <w:rsid w:val="00D25CF9"/>
    <w:rsid w:val="00D33F7D"/>
    <w:rsid w:val="00D65971"/>
    <w:rsid w:val="00D70F38"/>
    <w:rsid w:val="00D841BB"/>
    <w:rsid w:val="00DF50E9"/>
    <w:rsid w:val="00E07753"/>
    <w:rsid w:val="00E40387"/>
    <w:rsid w:val="00E5528A"/>
    <w:rsid w:val="00E6433D"/>
    <w:rsid w:val="00E705C7"/>
    <w:rsid w:val="00E74690"/>
    <w:rsid w:val="00E87C0F"/>
    <w:rsid w:val="00E90057"/>
    <w:rsid w:val="00E92547"/>
    <w:rsid w:val="00EC081F"/>
    <w:rsid w:val="00EE2670"/>
    <w:rsid w:val="00EE5D26"/>
    <w:rsid w:val="00EF487B"/>
    <w:rsid w:val="00F239ED"/>
    <w:rsid w:val="00F47790"/>
    <w:rsid w:val="00F87B8F"/>
    <w:rsid w:val="00FA24E4"/>
    <w:rsid w:val="00FC2D42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l.biu.ac.il/node/19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4</cp:revision>
  <cp:lastPrinted>2025-11-10T14:19:00Z</cp:lastPrinted>
  <dcterms:created xsi:type="dcterms:W3CDTF">2026-06-03T09:15:00Z</dcterms:created>
  <dcterms:modified xsi:type="dcterms:W3CDTF">2026-07-08T14:26:00Z</dcterms:modified>
</cp:coreProperties>
</file>