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F5" w:rsidRPr="00B56676" w:rsidRDefault="008F67F5" w:rsidP="007E5A53">
      <w:pPr>
        <w:spacing w:line="360" w:lineRule="auto"/>
        <w:rPr>
          <w:rFonts w:ascii="Arial" w:hAnsi="Arial" w:hint="cs"/>
          <w:sz w:val="20"/>
          <w:szCs w:val="20"/>
          <w:rtl/>
        </w:rPr>
      </w:pPr>
      <w:bookmarkStart w:id="0" w:name="_GoBack"/>
      <w:bookmarkEnd w:id="0"/>
    </w:p>
    <w:p w:rsidR="00C10E46" w:rsidRPr="00C0341E" w:rsidRDefault="000F2C87" w:rsidP="00F86EE2">
      <w:pPr>
        <w:spacing w:line="360" w:lineRule="auto"/>
        <w:rPr>
          <w:rFonts w:ascii="Arial" w:hAnsi="Arial"/>
          <w:b/>
          <w:bCs/>
          <w:rtl/>
        </w:rPr>
      </w:pPr>
      <w:r w:rsidRPr="00C0341E">
        <w:rPr>
          <w:rFonts w:ascii="Arial" w:hAnsi="Arial"/>
          <w:b/>
          <w:bCs/>
          <w:rtl/>
        </w:rPr>
        <w:t>דרוש/ה: סטודנט/</w:t>
      </w:r>
      <w:proofErr w:type="spellStart"/>
      <w:r w:rsidRPr="00C0341E">
        <w:rPr>
          <w:rFonts w:ascii="Arial" w:hAnsi="Arial"/>
          <w:b/>
          <w:bCs/>
          <w:rtl/>
        </w:rPr>
        <w:t>ית</w:t>
      </w:r>
      <w:proofErr w:type="spellEnd"/>
      <w:r w:rsidRPr="00C0341E">
        <w:rPr>
          <w:rFonts w:ascii="Arial" w:hAnsi="Arial"/>
          <w:b/>
          <w:bCs/>
          <w:rtl/>
        </w:rPr>
        <w:t xml:space="preserve"> </w:t>
      </w:r>
      <w:r w:rsidR="00534828">
        <w:rPr>
          <w:rFonts w:ascii="Arial" w:hAnsi="Arial" w:hint="cs"/>
          <w:b/>
          <w:bCs/>
          <w:rtl/>
        </w:rPr>
        <w:t xml:space="preserve"> </w:t>
      </w:r>
      <w:r w:rsidR="00F86EE2">
        <w:rPr>
          <w:rFonts w:ascii="Arial" w:hAnsi="Arial" w:hint="cs"/>
          <w:b/>
          <w:bCs/>
          <w:rtl/>
        </w:rPr>
        <w:t>-</w:t>
      </w:r>
      <w:r w:rsidR="008E42C6">
        <w:rPr>
          <w:rFonts w:ascii="Arial" w:hAnsi="Arial" w:hint="cs"/>
          <w:b/>
          <w:bCs/>
          <w:rtl/>
        </w:rPr>
        <w:t>ב</w:t>
      </w:r>
      <w:r w:rsidR="00922B90" w:rsidRPr="00C0341E">
        <w:rPr>
          <w:rFonts w:ascii="Arial" w:hAnsi="Arial"/>
          <w:b/>
          <w:bCs/>
          <w:rtl/>
        </w:rPr>
        <w:t>אגף</w:t>
      </w:r>
      <w:r w:rsidR="00534828">
        <w:rPr>
          <w:rFonts w:ascii="Arial" w:hAnsi="Arial" w:hint="cs"/>
          <w:b/>
          <w:bCs/>
          <w:rtl/>
        </w:rPr>
        <w:t xml:space="preserve"> </w:t>
      </w:r>
      <w:r w:rsidR="00922B90" w:rsidRPr="00C0341E">
        <w:rPr>
          <w:rFonts w:ascii="Arial" w:hAnsi="Arial"/>
          <w:b/>
          <w:bCs/>
          <w:rtl/>
        </w:rPr>
        <w:t xml:space="preserve"> לשימור קרקע</w:t>
      </w:r>
      <w:r w:rsidR="00B61909" w:rsidRPr="00C0341E">
        <w:rPr>
          <w:rFonts w:ascii="Arial" w:hAnsi="Arial"/>
          <w:b/>
          <w:bCs/>
          <w:rtl/>
        </w:rPr>
        <w:t xml:space="preserve"> וניקוז</w:t>
      </w:r>
      <w:r w:rsidR="00CE6773" w:rsidRPr="00C0341E">
        <w:rPr>
          <w:rFonts w:ascii="Arial" w:hAnsi="Arial" w:hint="cs"/>
          <w:b/>
          <w:bCs/>
          <w:rtl/>
        </w:rPr>
        <w:t xml:space="preserve"> </w:t>
      </w:r>
      <w:r w:rsidR="00922B90" w:rsidRPr="00C0341E">
        <w:rPr>
          <w:rFonts w:ascii="Arial" w:hAnsi="Arial"/>
          <w:b/>
          <w:bCs/>
          <w:rtl/>
        </w:rPr>
        <w:t xml:space="preserve"> </w:t>
      </w:r>
      <w:r w:rsidR="00CB0BD0" w:rsidRPr="00C0341E">
        <w:rPr>
          <w:rFonts w:ascii="Arial" w:hAnsi="Arial"/>
          <w:b/>
          <w:bCs/>
          <w:rtl/>
        </w:rPr>
        <w:t xml:space="preserve"> </w:t>
      </w:r>
      <w:r w:rsidR="00922B90" w:rsidRPr="00C0341E">
        <w:rPr>
          <w:rFonts w:ascii="Arial" w:hAnsi="Arial"/>
          <w:b/>
          <w:bCs/>
          <w:rtl/>
        </w:rPr>
        <w:t xml:space="preserve"> </w:t>
      </w:r>
    </w:p>
    <w:p w:rsidR="00F77DC1" w:rsidRDefault="000F2C87" w:rsidP="00F77DC1">
      <w:pPr>
        <w:spacing w:line="360" w:lineRule="auto"/>
        <w:rPr>
          <w:rFonts w:ascii="Arial" w:hAnsi="Arial"/>
          <w:sz w:val="18"/>
          <w:szCs w:val="18"/>
          <w:rtl/>
        </w:rPr>
      </w:pPr>
      <w:r w:rsidRPr="00C0341E">
        <w:rPr>
          <w:rFonts w:ascii="Arial" w:hAnsi="Arial"/>
          <w:sz w:val="18"/>
          <w:szCs w:val="18"/>
          <w:rtl/>
        </w:rPr>
        <w:t xml:space="preserve">תאריך אחרון להגשת מועמדות: </w:t>
      </w:r>
      <w:r w:rsidR="00F86EE2">
        <w:rPr>
          <w:rFonts w:ascii="Arial" w:hAnsi="Arial" w:hint="cs"/>
          <w:sz w:val="18"/>
          <w:szCs w:val="18"/>
          <w:rtl/>
        </w:rPr>
        <w:t>26/6/18</w:t>
      </w:r>
      <w:r w:rsidR="007B0909">
        <w:rPr>
          <w:rFonts w:ascii="Arial" w:hAnsi="Arial" w:hint="cs"/>
          <w:sz w:val="18"/>
          <w:szCs w:val="18"/>
          <w:rtl/>
        </w:rPr>
        <w:tab/>
      </w:r>
      <w:r w:rsidR="007B0909">
        <w:rPr>
          <w:rFonts w:ascii="Arial" w:hAnsi="Arial" w:hint="cs"/>
          <w:sz w:val="18"/>
          <w:szCs w:val="18"/>
          <w:rtl/>
        </w:rPr>
        <w:tab/>
      </w:r>
      <w:r w:rsidR="007B0909">
        <w:rPr>
          <w:rFonts w:ascii="Arial" w:hAnsi="Arial" w:hint="cs"/>
          <w:sz w:val="18"/>
          <w:szCs w:val="18"/>
          <w:rtl/>
        </w:rPr>
        <w:tab/>
        <w:t xml:space="preserve">     </w:t>
      </w:r>
      <w:r w:rsidR="007B0909">
        <w:rPr>
          <w:rFonts w:ascii="Arial" w:hAnsi="Arial" w:hint="cs"/>
          <w:sz w:val="18"/>
          <w:szCs w:val="18"/>
          <w:rtl/>
        </w:rPr>
        <w:tab/>
      </w:r>
      <w:r w:rsidR="007B0909">
        <w:rPr>
          <w:rFonts w:ascii="Arial" w:hAnsi="Arial" w:hint="cs"/>
          <w:sz w:val="18"/>
          <w:szCs w:val="18"/>
          <w:rtl/>
        </w:rPr>
        <w:tab/>
      </w:r>
      <w:r w:rsidR="007B0909">
        <w:rPr>
          <w:rFonts w:ascii="Arial" w:hAnsi="Arial" w:hint="cs"/>
          <w:sz w:val="18"/>
          <w:szCs w:val="18"/>
          <w:rtl/>
        </w:rPr>
        <w:tab/>
        <w:t xml:space="preserve">                      81067822</w:t>
      </w:r>
      <w:r w:rsidR="00732300">
        <w:rPr>
          <w:rFonts w:ascii="Arial" w:hAnsi="Arial" w:hint="cs"/>
          <w:sz w:val="18"/>
          <w:szCs w:val="18"/>
          <w:rtl/>
        </w:rPr>
        <w:tab/>
      </w:r>
      <w:r w:rsidR="00732300">
        <w:rPr>
          <w:rFonts w:ascii="Arial" w:hAnsi="Arial" w:hint="cs"/>
          <w:sz w:val="18"/>
          <w:szCs w:val="18"/>
          <w:rtl/>
        </w:rPr>
        <w:tab/>
      </w:r>
    </w:p>
    <w:p w:rsidR="00F77DC1" w:rsidRDefault="000F2C87" w:rsidP="00F77DC1">
      <w:pPr>
        <w:spacing w:line="240" w:lineRule="auto"/>
        <w:rPr>
          <w:rFonts w:ascii="Arial" w:hAnsi="Arial"/>
          <w:sz w:val="18"/>
          <w:szCs w:val="18"/>
          <w:rtl/>
        </w:rPr>
      </w:pPr>
      <w:r w:rsidRPr="008B040C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>מקום משרה</w:t>
      </w:r>
      <w:r w:rsidRPr="008B040C">
        <w:rPr>
          <w:rFonts w:asciiTheme="majorBidi" w:hAnsiTheme="majorBidi" w:cstheme="majorBidi"/>
          <w:sz w:val="20"/>
          <w:szCs w:val="20"/>
          <w:rtl/>
        </w:rPr>
        <w:t>: משרד החקלאות ופיתוח הכפר</w:t>
      </w:r>
      <w:r w:rsidR="00AD3A7F" w:rsidRPr="008B040C">
        <w:rPr>
          <w:rFonts w:asciiTheme="majorBidi" w:hAnsiTheme="majorBidi" w:cstheme="majorBidi"/>
          <w:sz w:val="20"/>
          <w:szCs w:val="20"/>
          <w:rtl/>
        </w:rPr>
        <w:t xml:space="preserve">, </w:t>
      </w:r>
      <w:r w:rsidR="00922B90" w:rsidRPr="008B040C">
        <w:rPr>
          <w:rFonts w:asciiTheme="majorBidi" w:hAnsiTheme="majorBidi" w:cstheme="majorBidi"/>
          <w:sz w:val="20"/>
          <w:szCs w:val="20"/>
          <w:rtl/>
        </w:rPr>
        <w:t>האגף לשימור קרקע</w:t>
      </w:r>
      <w:r w:rsidR="00B61909" w:rsidRPr="008B040C">
        <w:rPr>
          <w:rFonts w:asciiTheme="majorBidi" w:hAnsiTheme="majorBidi" w:cstheme="majorBidi"/>
          <w:sz w:val="20"/>
          <w:szCs w:val="20"/>
          <w:rtl/>
        </w:rPr>
        <w:t xml:space="preserve"> וניקוז</w:t>
      </w:r>
      <w:r w:rsidR="00B91AC0" w:rsidRPr="008B040C">
        <w:rPr>
          <w:rFonts w:asciiTheme="majorBidi" w:hAnsiTheme="majorBidi" w:cstheme="majorBidi"/>
          <w:sz w:val="20"/>
          <w:szCs w:val="20"/>
          <w:rtl/>
        </w:rPr>
        <w:t>.</w:t>
      </w:r>
      <w:r w:rsidR="00B61909" w:rsidRPr="008B040C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08544F" w:rsidRPr="00F77DC1" w:rsidRDefault="000F2C87" w:rsidP="00F77DC1">
      <w:pPr>
        <w:spacing w:line="240" w:lineRule="auto"/>
        <w:rPr>
          <w:rFonts w:ascii="Arial" w:hAnsi="Arial"/>
          <w:sz w:val="18"/>
          <w:szCs w:val="18"/>
          <w:rtl/>
        </w:rPr>
      </w:pPr>
      <w:r w:rsidRPr="008B040C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>מועד תחילת עבודה משוער</w:t>
      </w:r>
      <w:r w:rsidR="00B945B3" w:rsidRPr="008B040C">
        <w:rPr>
          <w:rFonts w:asciiTheme="majorBidi" w:hAnsiTheme="majorBidi" w:cstheme="majorBidi"/>
          <w:sz w:val="20"/>
          <w:szCs w:val="20"/>
          <w:rtl/>
        </w:rPr>
        <w:t xml:space="preserve"> :</w:t>
      </w:r>
      <w:r w:rsidRPr="008B040C">
        <w:rPr>
          <w:rFonts w:asciiTheme="majorBidi" w:hAnsiTheme="majorBidi" w:cstheme="majorBidi"/>
          <w:sz w:val="20"/>
          <w:szCs w:val="20"/>
          <w:rtl/>
        </w:rPr>
        <w:t xml:space="preserve">    מיידי</w:t>
      </w:r>
    </w:p>
    <w:p w:rsidR="000F2C87" w:rsidRPr="008B040C" w:rsidRDefault="000F2C87" w:rsidP="00F77DC1">
      <w:pPr>
        <w:spacing w:after="120" w:line="240" w:lineRule="auto"/>
        <w:contextualSpacing/>
        <w:jc w:val="both"/>
        <w:rPr>
          <w:rFonts w:asciiTheme="majorBidi" w:hAnsiTheme="majorBidi" w:cstheme="majorBidi"/>
          <w:sz w:val="20"/>
          <w:szCs w:val="20"/>
          <w:rtl/>
        </w:rPr>
      </w:pPr>
      <w:r w:rsidRPr="008B040C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>מקום העבודה</w:t>
      </w:r>
      <w:r w:rsidR="002238CF" w:rsidRPr="008B040C">
        <w:rPr>
          <w:rFonts w:asciiTheme="majorBidi" w:hAnsiTheme="majorBidi" w:cstheme="majorBidi"/>
          <w:sz w:val="20"/>
          <w:szCs w:val="20"/>
          <w:rtl/>
        </w:rPr>
        <w:t xml:space="preserve">:   </w:t>
      </w:r>
      <w:r w:rsidR="00CB0BD0" w:rsidRPr="008B040C">
        <w:rPr>
          <w:rFonts w:asciiTheme="majorBidi" w:hAnsiTheme="majorBidi" w:cstheme="majorBidi"/>
          <w:sz w:val="20"/>
          <w:szCs w:val="20"/>
          <w:rtl/>
        </w:rPr>
        <w:t xml:space="preserve">הקריה החקלאית, </w:t>
      </w:r>
      <w:r w:rsidR="00CE6773" w:rsidRPr="008B040C">
        <w:rPr>
          <w:rFonts w:asciiTheme="majorBidi" w:hAnsiTheme="majorBidi" w:cstheme="majorBidi"/>
          <w:sz w:val="20"/>
          <w:szCs w:val="20"/>
          <w:rtl/>
        </w:rPr>
        <w:t xml:space="preserve">(בית דגן) </w:t>
      </w:r>
      <w:r w:rsidR="00CB0BD0" w:rsidRPr="008B040C">
        <w:rPr>
          <w:rFonts w:asciiTheme="majorBidi" w:hAnsiTheme="majorBidi" w:cstheme="majorBidi"/>
          <w:sz w:val="20"/>
          <w:szCs w:val="20"/>
          <w:rtl/>
        </w:rPr>
        <w:t>ראשון לציון</w:t>
      </w:r>
    </w:p>
    <w:p w:rsidR="00F86EE2" w:rsidRPr="00F86EE2" w:rsidRDefault="00F86EE2" w:rsidP="00F86EE2">
      <w:pPr>
        <w:spacing w:before="240" w:line="240" w:lineRule="auto"/>
        <w:jc w:val="both"/>
        <w:rPr>
          <w:rFonts w:asciiTheme="majorBidi" w:eastAsiaTheme="minorHAnsi" w:hAnsiTheme="majorBidi" w:cstheme="majorBidi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b/>
          <w:bCs/>
          <w:sz w:val="20"/>
          <w:szCs w:val="20"/>
          <w:u w:val="single"/>
          <w:rtl/>
        </w:rPr>
        <w:t>היקף המשרה</w:t>
      </w:r>
      <w:r w:rsidRPr="00F86EE2">
        <w:rPr>
          <w:rFonts w:asciiTheme="majorBidi" w:eastAsiaTheme="minorHAnsi" w:hAnsiTheme="majorBidi" w:cstheme="majorBidi"/>
          <w:sz w:val="20"/>
          <w:szCs w:val="20"/>
          <w:rtl/>
        </w:rPr>
        <w:t>: משרת סטודנט    עד 120 שעות</w:t>
      </w:r>
    </w:p>
    <w:p w:rsidR="00F86EE2" w:rsidRPr="00F86EE2" w:rsidRDefault="00F86EE2" w:rsidP="00F86EE2">
      <w:pPr>
        <w:spacing w:before="240" w:line="240" w:lineRule="auto"/>
        <w:ind w:left="720" w:hanging="720"/>
        <w:contextualSpacing/>
        <w:rPr>
          <w:rFonts w:asciiTheme="majorBidi" w:eastAsiaTheme="minorHAnsi" w:hAnsiTheme="majorBidi" w:cstheme="majorBidi"/>
          <w:b/>
          <w:bCs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b/>
          <w:bCs/>
          <w:sz w:val="20"/>
          <w:szCs w:val="20"/>
          <w:u w:val="single"/>
          <w:rtl/>
        </w:rPr>
        <w:t>תיאור התפקיד</w:t>
      </w:r>
      <w:r w:rsidRPr="00F86EE2">
        <w:rPr>
          <w:rFonts w:asciiTheme="majorBidi" w:eastAsiaTheme="minorHAnsi" w:hAnsiTheme="majorBidi" w:cstheme="majorBidi"/>
          <w:b/>
          <w:bCs/>
          <w:sz w:val="20"/>
          <w:szCs w:val="20"/>
          <w:rtl/>
        </w:rPr>
        <w:t>:</w:t>
      </w:r>
    </w:p>
    <w:p w:rsidR="00F86EE2" w:rsidRPr="00F86EE2" w:rsidRDefault="00F86EE2" w:rsidP="00F86EE2">
      <w:pPr>
        <w:spacing w:before="100" w:beforeAutospacing="1" w:after="100" w:afterAutospacing="1" w:line="240" w:lineRule="auto"/>
        <w:ind w:left="720" w:hanging="720"/>
        <w:contextualSpacing/>
        <w:rPr>
          <w:rFonts w:asciiTheme="majorBidi" w:eastAsiaTheme="minorHAnsi" w:hAnsiTheme="majorBidi" w:cstheme="majorBidi"/>
          <w:b/>
          <w:bCs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סיוע לעובדים המקצועיים ביחידה במטלות שונות.</w:t>
      </w:r>
      <w:r w:rsidRPr="00F86EE2">
        <w:rPr>
          <w:rFonts w:asciiTheme="majorBidi" w:eastAsiaTheme="minorHAnsi" w:hAnsiTheme="majorBidi" w:cstheme="majorBidi"/>
          <w:b/>
          <w:bCs/>
          <w:sz w:val="20"/>
          <w:szCs w:val="20"/>
          <w:rtl/>
        </w:rPr>
        <w:t xml:space="preserve"> </w:t>
      </w:r>
    </w:p>
    <w:p w:rsidR="00F86EE2" w:rsidRPr="00F86EE2" w:rsidRDefault="00F86EE2" w:rsidP="00F86EE2">
      <w:pPr>
        <w:spacing w:before="100" w:beforeAutospacing="1" w:after="100" w:afterAutospacing="1" w:line="240" w:lineRule="auto"/>
        <w:ind w:left="-24" w:firstLine="24"/>
        <w:contextualSpacing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התמחות בתחום העיסוק הספציפי ליחידה ושילוב הידע האקדמי</w:t>
      </w:r>
      <w:r w:rsidRPr="00F86EE2">
        <w:rPr>
          <w:rFonts w:asciiTheme="majorBidi" w:eastAsiaTheme="minorHAnsi" w:hAnsiTheme="majorBidi" w:cstheme="majorBidi"/>
          <w:b/>
          <w:bCs/>
          <w:sz w:val="20"/>
          <w:szCs w:val="20"/>
          <w:rtl/>
        </w:rPr>
        <w:t xml:space="preserve"> </w:t>
      </w: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החלקי כדי לקדם את הנושא עליו הופקד/ה</w:t>
      </w:r>
      <w:r w:rsidRPr="008B040C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 xml:space="preserve"> </w:t>
      </w: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ביחידה.</w:t>
      </w:r>
    </w:p>
    <w:p w:rsidR="00F86EE2" w:rsidRPr="00F86EE2" w:rsidRDefault="00F86EE2" w:rsidP="00F86EE2">
      <w:pPr>
        <w:autoSpaceDE w:val="0"/>
        <w:autoSpaceDN w:val="0"/>
        <w:adjustRightInd w:val="0"/>
        <w:spacing w:before="100" w:beforeAutospacing="1" w:after="100" w:afterAutospacing="1" w:line="240" w:lineRule="auto"/>
        <w:ind w:hanging="24"/>
        <w:contextualSpacing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סיוע בתחזוקת  מאגרי נתונים באופן שיטתי וכן בחיפוש ובריכוז מידע, לרבות הפקת דו"חות בהתאם להנחיית הממונים. סיוע בגיבוש של שיטות וכלים לניהול העבודה והטמעתם.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סיוע בעבודה אדמיניסטרטיבית.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ביצוע מטלות נוספות בהתאם להנחיית הממונים.</w:t>
      </w:r>
    </w:p>
    <w:p w:rsidR="00F86EE2" w:rsidRPr="00F86EE2" w:rsidRDefault="00F86EE2" w:rsidP="00F86EE2">
      <w:pPr>
        <w:spacing w:before="100" w:beforeAutospacing="1" w:after="100" w:afterAutospacing="1" w:line="240" w:lineRule="auto"/>
        <w:ind w:left="720" w:hanging="720"/>
        <w:contextualSpacing/>
        <w:rPr>
          <w:rFonts w:asciiTheme="majorBidi" w:eastAsiaTheme="minorHAnsi" w:hAnsiTheme="majorBidi" w:cstheme="majorBidi"/>
          <w:sz w:val="20"/>
          <w:szCs w:val="20"/>
          <w:rtl/>
        </w:rPr>
      </w:pPr>
    </w:p>
    <w:p w:rsidR="00F86EE2" w:rsidRPr="00F86EE2" w:rsidRDefault="00F86EE2" w:rsidP="00F86EE2">
      <w:pPr>
        <w:shd w:val="clear" w:color="auto" w:fill="FFFFFF"/>
        <w:spacing w:before="240" w:after="0" w:line="240" w:lineRule="auto"/>
        <w:contextualSpacing/>
        <w:textAlignment w:val="top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F86EE2">
        <w:rPr>
          <w:rFonts w:asciiTheme="majorBidi" w:eastAsia="Times New Roman" w:hAnsiTheme="majorBidi" w:cstheme="majorBidi"/>
          <w:color w:val="000000"/>
          <w:sz w:val="20"/>
          <w:szCs w:val="20"/>
          <w:u w:val="thick"/>
          <w:rtl/>
        </w:rPr>
        <w:t xml:space="preserve">דרישות  סף: 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סטודנט/</w:t>
      </w:r>
      <w:proofErr w:type="spellStart"/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ית</w:t>
      </w:r>
      <w:proofErr w:type="spellEnd"/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 xml:space="preserve"> הלומד/ת לתואר ראשון או לתואר שני, במוסד להשכלה גבוהה המוכר על-ידי המועצה להשכלה גבוהה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(לא כולל סטודנט הלומד לתואר ראשון/שני נוסף או הלומד בלימודי מכינה קדם אקדמית).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0"/>
          <w:szCs w:val="20"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או אדם הלומד במוסד להכשרת הנדסאים וטכנאים שבפיקוח משרד הכלכלה והתעשייה;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60432">
        <w:rPr>
          <w:rFonts w:asciiTheme="minorBidi" w:eastAsia="Times New Roman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תינתן עדיפות לסטודנט  הלומד </w:t>
      </w:r>
      <w:r w:rsidR="008B040C" w:rsidRPr="00460432">
        <w:rPr>
          <w:rFonts w:asciiTheme="minorBidi" w:eastAsia="Times New Roman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שנה שלישית לתואר ראשון או סטודנט לתואר שני הלומד </w:t>
      </w:r>
      <w:r w:rsidRPr="00460432">
        <w:rPr>
          <w:rFonts w:asciiTheme="minorBidi" w:eastAsia="Times New Roman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באחד החוגים או התחומים הבאים: החוג לגיאוגרפיה וסביבה, או החוג למדעי הקרקע והמים בפקולטה לחקלאות.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 </w:t>
      </w:r>
    </w:p>
    <w:p w:rsidR="00F86EE2" w:rsidRPr="00F86EE2" w:rsidRDefault="00F86EE2" w:rsidP="00F77DC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 xml:space="preserve"> </w:t>
      </w: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u w:val="single"/>
          <w:rtl/>
        </w:rPr>
        <w:t>דרישות נוספות רצויות: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ידיעת השפות העברית והאנגלית ברמה גבוהה כדי ביטוי בכתב ובעל-פה.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ידע וניסיון בעבודה עם מאגרי מידע.</w:t>
      </w:r>
    </w:p>
    <w:p w:rsidR="00F86EE2" w:rsidRPr="008B040C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0"/>
          <w:szCs w:val="20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20"/>
          <w:szCs w:val="20"/>
          <w:rtl/>
        </w:rPr>
        <w:t>ידע וניסיון עם תכנות אופיס או עם מערכות מידע רלוונטיות אחרות.</w:t>
      </w:r>
    </w:p>
    <w:p w:rsidR="008B040C" w:rsidRPr="00460432" w:rsidRDefault="008B040C" w:rsidP="00F86EE2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60432">
        <w:rPr>
          <w:rFonts w:asciiTheme="minorBidi" w:eastAsiaTheme="minorHAnsi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ידע וניסיון בארכוב ומיפוי בעזרת תוכנת – </w:t>
      </w:r>
      <w:r w:rsidRPr="00460432">
        <w:rPr>
          <w:rFonts w:asciiTheme="minorBidi" w:eastAsiaTheme="minorHAnsi" w:hAnsiTheme="minorBidi" w:cstheme="minorBidi"/>
          <w:color w:val="000000"/>
          <w:sz w:val="16"/>
          <w:szCs w:val="1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GIS </w:t>
      </w:r>
      <w:r w:rsidRPr="00460432">
        <w:rPr>
          <w:rFonts w:asciiTheme="minorBidi" w:eastAsiaTheme="minorHAnsi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של נתוני קרקע ותכניות ניקוז.</w:t>
      </w:r>
    </w:p>
    <w:p w:rsidR="008B040C" w:rsidRPr="00460432" w:rsidRDefault="008B040C" w:rsidP="008B040C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60432">
        <w:rPr>
          <w:rFonts w:asciiTheme="minorBidi" w:eastAsiaTheme="minorHAnsi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איסוף וביצוע בקרת איכות לנתוני בדיקות קרקע.</w:t>
      </w:r>
    </w:p>
    <w:p w:rsidR="008B040C" w:rsidRPr="00F86EE2" w:rsidRDefault="008B040C" w:rsidP="008B040C">
      <w:pPr>
        <w:autoSpaceDE w:val="0"/>
        <w:autoSpaceDN w:val="0"/>
        <w:adjustRightInd w:val="0"/>
        <w:spacing w:after="0" w:line="240" w:lineRule="auto"/>
        <w:rPr>
          <w:rFonts w:asciiTheme="minorBidi" w:eastAsiaTheme="minorHAnsi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60432">
        <w:rPr>
          <w:rFonts w:asciiTheme="minorBidi" w:eastAsiaTheme="minorHAnsi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ניסיון מעשי בתוכנת </w:t>
      </w:r>
      <w:r w:rsidRPr="00460432">
        <w:rPr>
          <w:rFonts w:asciiTheme="minorBidi" w:eastAsiaTheme="minorHAnsi" w:hAnsiTheme="minorBidi" w:cstheme="minorBidi"/>
          <w:color w:val="000000"/>
          <w:sz w:val="16"/>
          <w:szCs w:val="1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Arc GIS  </w:t>
      </w:r>
      <w:r w:rsidRPr="00460432">
        <w:rPr>
          <w:rFonts w:asciiTheme="minorBidi" w:eastAsiaTheme="minorHAnsi" w:hAnsiTheme="minorBidi" w:cstheme="minorBidi"/>
          <w:color w:val="000000"/>
          <w:sz w:val="16"/>
          <w:szCs w:val="16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0"/>
          <w:szCs w:val="20"/>
          <w:rtl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F86EE2" w:rsidRPr="00F86EE2" w:rsidRDefault="00F86EE2" w:rsidP="00F77DC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18"/>
          <w:szCs w:val="18"/>
          <w:u w:val="single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18"/>
          <w:szCs w:val="18"/>
          <w:u w:val="single"/>
          <w:rtl/>
        </w:rPr>
        <w:t>הער</w:t>
      </w:r>
      <w:r w:rsidR="00F77DC1">
        <w:rPr>
          <w:rFonts w:asciiTheme="majorBidi" w:eastAsiaTheme="minorHAnsi" w:hAnsiTheme="majorBidi" w:cstheme="majorBidi" w:hint="cs"/>
          <w:color w:val="000000"/>
          <w:sz w:val="18"/>
          <w:szCs w:val="18"/>
          <w:u w:val="single"/>
          <w:rtl/>
        </w:rPr>
        <w:t>ות</w:t>
      </w:r>
      <w:r w:rsidRPr="00F86EE2">
        <w:rPr>
          <w:rFonts w:asciiTheme="majorBidi" w:eastAsiaTheme="minorHAnsi" w:hAnsiTheme="majorBidi" w:cstheme="majorBidi"/>
          <w:color w:val="000000"/>
          <w:sz w:val="18"/>
          <w:szCs w:val="18"/>
          <w:u w:val="single"/>
          <w:rtl/>
        </w:rPr>
        <w:t>: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18"/>
          <w:szCs w:val="18"/>
          <w:rtl/>
        </w:rPr>
        <w:t>1. העסקת סטודנט לתואר ראשון תוגבל לתקופה שלא תעלה על שלוש שנים, אף אם לא סיים לימודיו לתואר ראשון.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18"/>
          <w:szCs w:val="18"/>
          <w:rtl/>
        </w:rPr>
        <w:t>2. העסקת סטודנט לתואר שני תוגבל לתקופה שלא תעלה על שנתיים, אף אם לא סיים לימודיו לתואר שני.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Theme="minorHAnsi" w:hAnsiTheme="majorBidi" w:cstheme="majorBidi"/>
          <w:color w:val="000000"/>
          <w:sz w:val="18"/>
          <w:szCs w:val="18"/>
          <w:rtl/>
        </w:rPr>
        <w:t xml:space="preserve">3. העסקתו </w:t>
      </w:r>
      <w:proofErr w:type="spellStart"/>
      <w:r w:rsidRPr="00F86EE2">
        <w:rPr>
          <w:rFonts w:asciiTheme="majorBidi" w:eastAsiaTheme="minorHAnsi" w:hAnsiTheme="majorBidi" w:cstheme="majorBidi"/>
          <w:color w:val="000000"/>
          <w:sz w:val="18"/>
          <w:szCs w:val="18"/>
          <w:rtl/>
        </w:rPr>
        <w:t>המירבית</w:t>
      </w:r>
      <w:proofErr w:type="spellEnd"/>
      <w:r w:rsidRPr="00F86EE2">
        <w:rPr>
          <w:rFonts w:asciiTheme="majorBidi" w:eastAsiaTheme="minorHAnsi" w:hAnsiTheme="majorBidi" w:cstheme="majorBidi"/>
          <w:color w:val="000000"/>
          <w:sz w:val="18"/>
          <w:szCs w:val="18"/>
          <w:rtl/>
        </w:rPr>
        <w:t xml:space="preserve"> של הסטודנט תהיה עד 120 שעות בחודש, זאת לפי צרכי המשרד ותקציבו.</w:t>
      </w:r>
    </w:p>
    <w:p w:rsidR="00F86EE2" w:rsidRPr="00F86EE2" w:rsidRDefault="00F86EE2" w:rsidP="00F86EE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18"/>
          <w:szCs w:val="18"/>
          <w:rtl/>
        </w:rPr>
      </w:pP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thick"/>
          <w:rtl/>
        </w:rPr>
      </w:pPr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thick"/>
          <w:rtl/>
        </w:rPr>
        <w:t>הבהרות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תינתן עדיפות לסטודנטים בעלי אופק שירות של שנתיים לפחות.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u w:val="single"/>
          <w:rtl/>
        </w:rPr>
        <w:t>מתכונת העסקה:</w:t>
      </w: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:</w:t>
      </w:r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 xml:space="preserve"> </w:t>
      </w: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 xml:space="preserve"> החזר הוצאות הנסיעה בתחבורה ציבורית יהיה בהתאם לצו ההרחבה החל בנושא זה, עבור מספר הנסיעות ועל-פי מחיר שיתעדכן מעת לעת, או עבור כרטיס "חופשי חודשי", לפי הנמוך שביניהם. 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מובהר כי מועמד/ת שיימצא/שתימצא כשיר/ה למשרה, ישובץ/תשובץ בתפקיד רק לאחר שהחל/ה את לימודיו/ה בפועל והוגדר/ה סטודנט/</w:t>
      </w:r>
      <w:proofErr w:type="spellStart"/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ית</w:t>
      </w:r>
      <w:proofErr w:type="spellEnd"/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 xml:space="preserve">.   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מובהר כי שיבוץ הסטודנט/</w:t>
      </w:r>
      <w:proofErr w:type="spellStart"/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ית</w:t>
      </w:r>
      <w:proofErr w:type="spellEnd"/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 xml:space="preserve"> שייבחר/שתיבחר למשרה מותנה בעמידה בבדיקות ביטחוניות, בבחינת ניגוד עניינים וקרבת משפחה.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 xml:space="preserve">להגשת המועמדות יש לצרף את המסמכים הבאים: קורות חיים עדכניים, תעודות ואישורים המעידים על לימודים במוסד להשכלה גבוהה  המוכר על ידי  </w:t>
      </w:r>
      <w:proofErr w:type="spellStart"/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המל"ג</w:t>
      </w:r>
      <w:proofErr w:type="spellEnd"/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, לרבות אישור על שנת הלימודים הנוכחית ואישורים המעידים על הניסיון המקצועי הנדרש.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  <w:rtl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color w:val="000000" w:themeColor="text1"/>
          <w:sz w:val="18"/>
          <w:szCs w:val="18"/>
          <w:rtl/>
        </w:rPr>
        <w:t xml:space="preserve">למען הסר ספק: </w:t>
      </w: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color w:val="000000"/>
          <w:sz w:val="18"/>
          <w:szCs w:val="18"/>
          <w:rtl/>
        </w:rPr>
        <w:t>ההתקשרות עם המועמד/ת תיעשה בדוא"ל בלבד.</w:t>
      </w: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</w:p>
    <w:p w:rsidR="00F86EE2" w:rsidRPr="00F86EE2" w:rsidRDefault="00F86EE2" w:rsidP="00F86EE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>***</w:t>
      </w:r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 xml:space="preserve">! סטודנטים שנתקבלו למשרות </w:t>
      </w:r>
      <w:proofErr w:type="spellStart"/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>שאויישו</w:t>
      </w:r>
      <w:proofErr w:type="spellEnd"/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 xml:space="preserve"> שלא באמצעות מכרזי המאגר ונוהלו ע"פ ההליך הקבוע בסעיף 11.999 בתקשי"ר, </w:t>
      </w:r>
    </w:p>
    <w:p w:rsidR="00F86EE2" w:rsidRPr="00F86EE2" w:rsidRDefault="00F86EE2" w:rsidP="00F77DC1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</w:pPr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 xml:space="preserve">לא יהיו זכאים להגשת מועמדות במכרזים פנימיים </w:t>
      </w:r>
      <w:proofErr w:type="spellStart"/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>ובינמשרדיים</w:t>
      </w:r>
      <w:proofErr w:type="spellEnd"/>
      <w:r w:rsidRPr="00F86EE2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  <w:t>.</w:t>
      </w:r>
    </w:p>
    <w:p w:rsidR="006E2AD8" w:rsidRPr="00B56676" w:rsidRDefault="006E2AD8" w:rsidP="00DD697D">
      <w:pPr>
        <w:spacing w:line="360" w:lineRule="auto"/>
        <w:ind w:left="360"/>
        <w:contextualSpacing/>
        <w:jc w:val="both"/>
        <w:rPr>
          <w:rFonts w:ascii="Arial" w:hAnsi="Arial"/>
          <w:sz w:val="18"/>
          <w:szCs w:val="18"/>
        </w:rPr>
      </w:pPr>
    </w:p>
    <w:p w:rsidR="00DE43F8" w:rsidRPr="00F77DC1" w:rsidRDefault="00DE43F8" w:rsidP="004575EE">
      <w:pPr>
        <w:spacing w:line="360" w:lineRule="auto"/>
        <w:contextualSpacing/>
        <w:jc w:val="center"/>
        <w:rPr>
          <w:rFonts w:ascii="Arial" w:hAnsi="Arial"/>
          <w:b/>
          <w:bCs/>
          <w:sz w:val="16"/>
          <w:szCs w:val="16"/>
          <w:rtl/>
        </w:rPr>
      </w:pPr>
      <w:r w:rsidRPr="00F77DC1">
        <w:rPr>
          <w:rFonts w:ascii="Arial" w:hAnsi="Arial"/>
          <w:b/>
          <w:bCs/>
          <w:sz w:val="16"/>
          <w:szCs w:val="16"/>
          <w:rtl/>
        </w:rPr>
        <w:t>בכל מקום בו מפורט תיאור התפקיד בלשון זכר, הכוונה גם ללשון נקבע ולהיפך.</w:t>
      </w:r>
    </w:p>
    <w:p w:rsidR="00DE43F8" w:rsidRPr="00F77DC1" w:rsidRDefault="00DE43F8" w:rsidP="00F77DC1">
      <w:pPr>
        <w:spacing w:line="360" w:lineRule="auto"/>
        <w:contextualSpacing/>
        <w:jc w:val="center"/>
        <w:rPr>
          <w:rFonts w:ascii="Arial" w:hAnsi="Arial"/>
          <w:sz w:val="16"/>
          <w:szCs w:val="16"/>
        </w:rPr>
      </w:pPr>
      <w:r w:rsidRPr="00F77DC1">
        <w:rPr>
          <w:rFonts w:ascii="Arial" w:hAnsi="Arial"/>
          <w:b/>
          <w:bCs/>
          <w:sz w:val="16"/>
          <w:szCs w:val="16"/>
          <w:rtl/>
        </w:rPr>
        <w:t xml:space="preserve">קורות </w:t>
      </w:r>
      <w:r w:rsidR="00A506D6" w:rsidRPr="00F77DC1">
        <w:rPr>
          <w:rFonts w:ascii="Arial" w:hAnsi="Arial"/>
          <w:b/>
          <w:bCs/>
          <w:sz w:val="16"/>
          <w:szCs w:val="16"/>
          <w:rtl/>
        </w:rPr>
        <w:t xml:space="preserve">חיים, אישורי השכלה וניסיון </w:t>
      </w:r>
      <w:r w:rsidRPr="00F77DC1">
        <w:rPr>
          <w:rFonts w:ascii="Arial" w:hAnsi="Arial"/>
          <w:b/>
          <w:bCs/>
          <w:sz w:val="16"/>
          <w:szCs w:val="16"/>
          <w:rtl/>
        </w:rPr>
        <w:t xml:space="preserve">יש להעביר עד לתאריך </w:t>
      </w:r>
      <w:r w:rsidR="00F77DC1">
        <w:rPr>
          <w:rFonts w:ascii="Arial" w:hAnsi="Arial" w:hint="cs"/>
          <w:b/>
          <w:bCs/>
          <w:sz w:val="16"/>
          <w:szCs w:val="16"/>
          <w:rtl/>
        </w:rPr>
        <w:t>26/6/18</w:t>
      </w:r>
    </w:p>
    <w:p w:rsidR="00DE43F8" w:rsidRPr="00F77DC1" w:rsidRDefault="00C0341E" w:rsidP="00F77DC1">
      <w:pPr>
        <w:spacing w:line="360" w:lineRule="auto"/>
        <w:contextualSpacing/>
        <w:jc w:val="center"/>
        <w:rPr>
          <w:rFonts w:ascii="Arial" w:hAnsi="Arial"/>
          <w:sz w:val="16"/>
          <w:szCs w:val="16"/>
        </w:rPr>
      </w:pPr>
      <w:r w:rsidRPr="00F77DC1">
        <w:rPr>
          <w:rFonts w:ascii="Arial" w:hAnsi="Arial"/>
          <w:sz w:val="16"/>
          <w:szCs w:val="16"/>
          <w:rtl/>
        </w:rPr>
        <w:t>ל</w:t>
      </w:r>
      <w:r w:rsidRPr="00F77DC1">
        <w:rPr>
          <w:rFonts w:ascii="Arial" w:hAnsi="Arial" w:hint="cs"/>
          <w:sz w:val="16"/>
          <w:szCs w:val="16"/>
          <w:rtl/>
        </w:rPr>
        <w:t xml:space="preserve">גב' </w:t>
      </w:r>
      <w:r w:rsidR="00F77DC1" w:rsidRPr="00F77DC1">
        <w:rPr>
          <w:rFonts w:ascii="Arial" w:hAnsi="Arial" w:hint="cs"/>
          <w:sz w:val="16"/>
          <w:szCs w:val="16"/>
          <w:rtl/>
        </w:rPr>
        <w:t>מאיה זהבי</w:t>
      </w:r>
      <w:r w:rsidR="00B945B3" w:rsidRPr="00F77DC1">
        <w:rPr>
          <w:rFonts w:ascii="Arial" w:hAnsi="Arial"/>
          <w:sz w:val="16"/>
          <w:szCs w:val="16"/>
          <w:rtl/>
        </w:rPr>
        <w:t xml:space="preserve"> </w:t>
      </w:r>
      <w:r w:rsidR="00A506D6" w:rsidRPr="00F77DC1">
        <w:rPr>
          <w:rFonts w:ascii="Arial" w:hAnsi="Arial"/>
          <w:sz w:val="16"/>
          <w:szCs w:val="16"/>
          <w:rtl/>
        </w:rPr>
        <w:t xml:space="preserve"> </w:t>
      </w:r>
      <w:r w:rsidR="0011183F" w:rsidRPr="00F77DC1">
        <w:rPr>
          <w:rFonts w:ascii="Arial" w:hAnsi="Arial"/>
          <w:sz w:val="16"/>
          <w:szCs w:val="16"/>
          <w:rtl/>
        </w:rPr>
        <w:t>ב</w:t>
      </w:r>
      <w:r w:rsidR="00A506D6" w:rsidRPr="00F77DC1">
        <w:rPr>
          <w:rFonts w:ascii="Arial" w:hAnsi="Arial"/>
          <w:sz w:val="16"/>
          <w:szCs w:val="16"/>
          <w:rtl/>
        </w:rPr>
        <w:t xml:space="preserve">מייל </w:t>
      </w:r>
      <w:r w:rsidR="0011183F" w:rsidRPr="00F77DC1">
        <w:rPr>
          <w:rFonts w:ascii="Arial" w:hAnsi="Arial"/>
          <w:sz w:val="16"/>
          <w:szCs w:val="16"/>
          <w:rtl/>
        </w:rPr>
        <w:t xml:space="preserve"> </w:t>
      </w:r>
      <w:r w:rsidR="00A506D6" w:rsidRPr="00F77DC1">
        <w:rPr>
          <w:rFonts w:ascii="Arial" w:hAnsi="Arial"/>
          <w:sz w:val="16"/>
          <w:szCs w:val="16"/>
          <w:rtl/>
        </w:rPr>
        <w:t xml:space="preserve"> </w:t>
      </w:r>
      <w:hyperlink r:id="rId9" w:history="1">
        <w:r w:rsidR="00F77DC1" w:rsidRPr="00F77DC1">
          <w:rPr>
            <w:rStyle w:val="Hyperlink"/>
            <w:rFonts w:ascii="Arial" w:hAnsi="Arial"/>
            <w:sz w:val="16"/>
            <w:szCs w:val="16"/>
            <w:rtl/>
          </w:rPr>
          <w:t xml:space="preserve"> </w:t>
        </w:r>
        <w:r w:rsidR="00F77DC1" w:rsidRPr="00F77DC1">
          <w:rPr>
            <w:rStyle w:val="Hyperlink"/>
            <w:rFonts w:ascii="Arial" w:hAnsi="Arial"/>
            <w:sz w:val="16"/>
            <w:szCs w:val="16"/>
          </w:rPr>
          <w:t xml:space="preserve"> mayaz@moag.gov.il</w:t>
        </w:r>
      </w:hyperlink>
    </w:p>
    <w:p w:rsidR="00C36F94" w:rsidRPr="00F77DC1" w:rsidRDefault="00DE43F8" w:rsidP="00534828">
      <w:pPr>
        <w:spacing w:line="360" w:lineRule="auto"/>
        <w:contextualSpacing/>
        <w:jc w:val="center"/>
        <w:rPr>
          <w:rFonts w:ascii="Arial" w:hAnsi="Arial"/>
          <w:sz w:val="16"/>
          <w:szCs w:val="16"/>
        </w:rPr>
      </w:pPr>
      <w:r w:rsidRPr="00F77DC1">
        <w:rPr>
          <w:rFonts w:ascii="Arial" w:hAnsi="Arial"/>
          <w:sz w:val="16"/>
          <w:szCs w:val="16"/>
          <w:rtl/>
        </w:rPr>
        <w:t xml:space="preserve">בנושא : </w:t>
      </w:r>
      <w:r w:rsidR="00C0341E" w:rsidRPr="00F77DC1">
        <w:rPr>
          <w:rFonts w:ascii="Arial" w:hAnsi="Arial"/>
          <w:sz w:val="16"/>
          <w:szCs w:val="16"/>
          <w:rtl/>
        </w:rPr>
        <w:t>סטודנט</w:t>
      </w:r>
      <w:r w:rsidR="00534828" w:rsidRPr="00F77DC1">
        <w:rPr>
          <w:rFonts w:ascii="Arial" w:hAnsi="Arial" w:hint="cs"/>
          <w:sz w:val="16"/>
          <w:szCs w:val="16"/>
          <w:rtl/>
        </w:rPr>
        <w:t xml:space="preserve"> סקר וייעוד </w:t>
      </w:r>
      <w:r w:rsidR="00922B90" w:rsidRPr="00F77DC1">
        <w:rPr>
          <w:rFonts w:ascii="Arial" w:hAnsi="Arial"/>
          <w:sz w:val="16"/>
          <w:szCs w:val="16"/>
          <w:rtl/>
        </w:rPr>
        <w:t>לשימור קרקע</w:t>
      </w:r>
      <w:r w:rsidR="00534828" w:rsidRPr="00F77DC1">
        <w:rPr>
          <w:rFonts w:ascii="Arial" w:hAnsi="Arial" w:hint="cs"/>
          <w:sz w:val="16"/>
          <w:szCs w:val="16"/>
          <w:rtl/>
        </w:rPr>
        <w:t xml:space="preserve">  81067822</w:t>
      </w:r>
    </w:p>
    <w:sectPr w:rsidR="00C36F94" w:rsidRPr="00F77DC1" w:rsidSect="0011183F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DF" w:rsidRDefault="00DA2DDF" w:rsidP="00C10E46">
      <w:pPr>
        <w:spacing w:after="0" w:line="240" w:lineRule="auto"/>
      </w:pPr>
      <w:r>
        <w:separator/>
      </w:r>
    </w:p>
  </w:endnote>
  <w:endnote w:type="continuationSeparator" w:id="0">
    <w:p w:rsidR="00DA2DDF" w:rsidRDefault="00DA2DDF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DF" w:rsidRDefault="00DA2DDF" w:rsidP="00C10E46">
      <w:pPr>
        <w:spacing w:after="0" w:line="240" w:lineRule="auto"/>
      </w:pPr>
      <w:r>
        <w:separator/>
      </w:r>
    </w:p>
  </w:footnote>
  <w:footnote w:type="continuationSeparator" w:id="0">
    <w:p w:rsidR="00DA2DDF" w:rsidRDefault="00DA2DDF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E" w:rsidRPr="00A506D6" w:rsidRDefault="00E0567E" w:rsidP="008B040C">
    <w:pPr>
      <w:pStyle w:val="a3"/>
      <w:jc w:val="center"/>
      <w:rPr>
        <w:rFonts w:ascii="Arial" w:hAnsi="Arial"/>
        <w:sz w:val="36"/>
        <w:szCs w:val="36"/>
        <w:rtl/>
      </w:rPr>
    </w:pPr>
    <w:r w:rsidRPr="00A506D6">
      <w:rPr>
        <w:rFonts w:ascii="Arial" w:hAnsi="Arial"/>
        <w:sz w:val="36"/>
        <w:szCs w:val="36"/>
        <w:rtl/>
      </w:rPr>
      <w:t>מדינת ישראל</w:t>
    </w:r>
  </w:p>
  <w:p w:rsidR="00E0567E" w:rsidRPr="00C10E46" w:rsidRDefault="00E0567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5E3"/>
    <w:multiLevelType w:val="hybridMultilevel"/>
    <w:tmpl w:val="51966446"/>
    <w:lvl w:ilvl="0" w:tplc="F70AE2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05F"/>
    <w:multiLevelType w:val="hybridMultilevel"/>
    <w:tmpl w:val="A7EC85D6"/>
    <w:lvl w:ilvl="0" w:tplc="F70AE2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476EE"/>
    <w:rsid w:val="00052638"/>
    <w:rsid w:val="00077275"/>
    <w:rsid w:val="0008544F"/>
    <w:rsid w:val="000C3154"/>
    <w:rsid w:val="000D60F7"/>
    <w:rsid w:val="000F2C87"/>
    <w:rsid w:val="0011183F"/>
    <w:rsid w:val="00143C8F"/>
    <w:rsid w:val="001460E2"/>
    <w:rsid w:val="00156E4B"/>
    <w:rsid w:val="001A5DFF"/>
    <w:rsid w:val="001B233A"/>
    <w:rsid w:val="001E0752"/>
    <w:rsid w:val="001E2C38"/>
    <w:rsid w:val="002238CF"/>
    <w:rsid w:val="00251B5E"/>
    <w:rsid w:val="002B028F"/>
    <w:rsid w:val="002E2F2A"/>
    <w:rsid w:val="002F12E6"/>
    <w:rsid w:val="0030188F"/>
    <w:rsid w:val="00315886"/>
    <w:rsid w:val="0032751C"/>
    <w:rsid w:val="00353593"/>
    <w:rsid w:val="003C6705"/>
    <w:rsid w:val="003E0F50"/>
    <w:rsid w:val="004575EE"/>
    <w:rsid w:val="00460432"/>
    <w:rsid w:val="004C2704"/>
    <w:rsid w:val="004F2CA5"/>
    <w:rsid w:val="005143D5"/>
    <w:rsid w:val="00534828"/>
    <w:rsid w:val="005A5086"/>
    <w:rsid w:val="00631C8F"/>
    <w:rsid w:val="00634C66"/>
    <w:rsid w:val="00643F50"/>
    <w:rsid w:val="0069046F"/>
    <w:rsid w:val="006919CE"/>
    <w:rsid w:val="006D077A"/>
    <w:rsid w:val="006E12E8"/>
    <w:rsid w:val="006E2AD8"/>
    <w:rsid w:val="006E4142"/>
    <w:rsid w:val="00715F12"/>
    <w:rsid w:val="00732300"/>
    <w:rsid w:val="007B0909"/>
    <w:rsid w:val="007E5A53"/>
    <w:rsid w:val="008A3A00"/>
    <w:rsid w:val="008B040C"/>
    <w:rsid w:val="008D32A8"/>
    <w:rsid w:val="008E42C6"/>
    <w:rsid w:val="008F084F"/>
    <w:rsid w:val="008F138A"/>
    <w:rsid w:val="008F612A"/>
    <w:rsid w:val="008F67F5"/>
    <w:rsid w:val="008F6E86"/>
    <w:rsid w:val="00917577"/>
    <w:rsid w:val="00922B90"/>
    <w:rsid w:val="0096367A"/>
    <w:rsid w:val="00971620"/>
    <w:rsid w:val="00986D13"/>
    <w:rsid w:val="009A4126"/>
    <w:rsid w:val="009E2030"/>
    <w:rsid w:val="009F4AF3"/>
    <w:rsid w:val="00A0328C"/>
    <w:rsid w:val="00A03BE2"/>
    <w:rsid w:val="00A37224"/>
    <w:rsid w:val="00A43354"/>
    <w:rsid w:val="00A506D6"/>
    <w:rsid w:val="00AB4DFA"/>
    <w:rsid w:val="00AB5227"/>
    <w:rsid w:val="00AD3A7F"/>
    <w:rsid w:val="00B56676"/>
    <w:rsid w:val="00B61909"/>
    <w:rsid w:val="00B91AC0"/>
    <w:rsid w:val="00B945B3"/>
    <w:rsid w:val="00C0341E"/>
    <w:rsid w:val="00C10E46"/>
    <w:rsid w:val="00C36F94"/>
    <w:rsid w:val="00C72C78"/>
    <w:rsid w:val="00CB0BD0"/>
    <w:rsid w:val="00CE20B1"/>
    <w:rsid w:val="00CE6773"/>
    <w:rsid w:val="00CF2E06"/>
    <w:rsid w:val="00D058D5"/>
    <w:rsid w:val="00D31AD5"/>
    <w:rsid w:val="00D33322"/>
    <w:rsid w:val="00D423E7"/>
    <w:rsid w:val="00D6156A"/>
    <w:rsid w:val="00D802E2"/>
    <w:rsid w:val="00DA2DDF"/>
    <w:rsid w:val="00DD697D"/>
    <w:rsid w:val="00DD75C9"/>
    <w:rsid w:val="00DE43F8"/>
    <w:rsid w:val="00E0567E"/>
    <w:rsid w:val="00E34A9D"/>
    <w:rsid w:val="00E720F8"/>
    <w:rsid w:val="00EC44A1"/>
    <w:rsid w:val="00EC46C2"/>
    <w:rsid w:val="00EE468C"/>
    <w:rsid w:val="00EE6D83"/>
    <w:rsid w:val="00F52914"/>
    <w:rsid w:val="00F619A0"/>
    <w:rsid w:val="00F66017"/>
    <w:rsid w:val="00F77DC1"/>
    <w:rsid w:val="00F83A39"/>
    <w:rsid w:val="00F86EE2"/>
    <w:rsid w:val="00F91454"/>
    <w:rsid w:val="00FA5A9B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18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18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%20mayaz@moag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5CC6-A8FA-4BD0-AA2E-1F06773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MOAG</Company>
  <LinksUpToDate>false</LinksUpToDate>
  <CharactersWithSpaces>3328</CharactersWithSpaces>
  <SharedDoc>false</SharedDoc>
  <HLinks>
    <vt:vector size="6" baseType="variant"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mailto:erane@moag.gov.il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moria madar</cp:lastModifiedBy>
  <cp:revision>2</cp:revision>
  <cp:lastPrinted>2018-06-20T06:11:00Z</cp:lastPrinted>
  <dcterms:created xsi:type="dcterms:W3CDTF">2018-06-20T06:11:00Z</dcterms:created>
  <dcterms:modified xsi:type="dcterms:W3CDTF">2018-06-20T06:11:00Z</dcterms:modified>
</cp:coreProperties>
</file>